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00" w:rsidRPr="00F82D92" w:rsidRDefault="004E5C00" w:rsidP="004E5C00">
      <w:pPr>
        <w:widowControl/>
        <w:spacing w:after="200" w:line="276" w:lineRule="auto"/>
        <w:jc w:val="center"/>
        <w:rPr>
          <w:b/>
          <w:caps/>
          <w:szCs w:val="24"/>
        </w:rPr>
      </w:pPr>
      <w:r w:rsidRPr="00F82D92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437515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Cs w:val="24"/>
        </w:rPr>
        <w:t xml:space="preserve"> </w:t>
      </w:r>
      <w:r w:rsidRPr="00F82D92">
        <w:rPr>
          <w:b/>
          <w:caps/>
          <w:szCs w:val="24"/>
        </w:rPr>
        <w:t>в</w:t>
      </w:r>
    </w:p>
    <w:p w:rsidR="004E5C00" w:rsidRPr="00F82D92" w:rsidRDefault="004E5C00" w:rsidP="004E5C00">
      <w:pPr>
        <w:widowControl/>
        <w:jc w:val="center"/>
        <w:rPr>
          <w:b/>
          <w:szCs w:val="24"/>
        </w:rPr>
      </w:pPr>
    </w:p>
    <w:p w:rsidR="004E5C00" w:rsidRPr="00F82D92" w:rsidRDefault="004E5C00" w:rsidP="004E5C00">
      <w:pPr>
        <w:widowControl/>
        <w:suppressAutoHyphens/>
        <w:jc w:val="center"/>
        <w:rPr>
          <w:b/>
          <w:sz w:val="44"/>
          <w:szCs w:val="44"/>
        </w:rPr>
      </w:pPr>
      <w:r w:rsidRPr="00F82D92">
        <w:rPr>
          <w:b/>
          <w:sz w:val="44"/>
          <w:szCs w:val="44"/>
        </w:rPr>
        <w:t>Администрация городского округа Пущино</w:t>
      </w:r>
    </w:p>
    <w:p w:rsidR="004E5C00" w:rsidRPr="00F82D92" w:rsidRDefault="004E5C00" w:rsidP="004E5C00">
      <w:pPr>
        <w:widowControl/>
        <w:suppressAutoHyphens/>
        <w:jc w:val="center"/>
        <w:rPr>
          <w:sz w:val="44"/>
          <w:szCs w:val="44"/>
        </w:rPr>
      </w:pPr>
    </w:p>
    <w:p w:rsidR="004E5C00" w:rsidRPr="00F82D92" w:rsidRDefault="004E5C00" w:rsidP="004E5C00">
      <w:pPr>
        <w:widowControl/>
        <w:suppressAutoHyphens/>
        <w:jc w:val="center"/>
        <w:rPr>
          <w:b/>
          <w:sz w:val="44"/>
          <w:szCs w:val="44"/>
        </w:rPr>
      </w:pPr>
      <w:r w:rsidRPr="00F82D92">
        <w:rPr>
          <w:b/>
          <w:sz w:val="44"/>
          <w:szCs w:val="44"/>
        </w:rPr>
        <w:t>П О С Т А Н О В Л Е Н И Е</w:t>
      </w:r>
    </w:p>
    <w:p w:rsidR="004E5C00" w:rsidRPr="00F82D92" w:rsidRDefault="004E5C00" w:rsidP="004E5C00">
      <w:pPr>
        <w:widowControl/>
        <w:suppressAutoHyphens/>
        <w:jc w:val="center"/>
        <w:rPr>
          <w:b/>
          <w:szCs w:val="24"/>
        </w:rPr>
      </w:pPr>
    </w:p>
    <w:p w:rsidR="004E5C00" w:rsidRPr="00F82D92" w:rsidRDefault="004E5C00" w:rsidP="004E5C00">
      <w:pPr>
        <w:widowControl/>
        <w:suppressAutoHyphens/>
        <w:jc w:val="center"/>
        <w:rPr>
          <w:b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E5C00" w:rsidRPr="00F82D92" w:rsidTr="00C9379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E5C00" w:rsidRPr="002E2331" w:rsidRDefault="008A4D7D" w:rsidP="00932C98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2</w:t>
            </w:r>
            <w:r w:rsidR="00932C98">
              <w:rPr>
                <w:rFonts w:eastAsia="Calibri"/>
                <w:b/>
                <w:sz w:val="28"/>
                <w:szCs w:val="24"/>
              </w:rPr>
              <w:t>4</w:t>
            </w:r>
            <w:bookmarkStart w:id="0" w:name="_GoBack"/>
            <w:bookmarkEnd w:id="0"/>
            <w:r>
              <w:rPr>
                <w:rFonts w:eastAsia="Calibri"/>
                <w:b/>
                <w:sz w:val="28"/>
                <w:szCs w:val="24"/>
              </w:rPr>
              <w:t>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C00" w:rsidRPr="002E2331" w:rsidRDefault="004E5C00" w:rsidP="00C93792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C00" w:rsidRPr="002E2331" w:rsidRDefault="004E5C00" w:rsidP="00C93792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4"/>
              </w:rPr>
            </w:pPr>
            <w:r w:rsidRPr="002E2331">
              <w:rPr>
                <w:rFonts w:eastAsia="Calibri"/>
                <w:b/>
                <w:sz w:val="28"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5C00" w:rsidRPr="002E2331" w:rsidRDefault="008A4D7D" w:rsidP="00C93792">
            <w:pPr>
              <w:widowControl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4"/>
              </w:rPr>
            </w:pPr>
            <w:r>
              <w:rPr>
                <w:rFonts w:eastAsia="Calibri"/>
                <w:b/>
                <w:sz w:val="28"/>
                <w:szCs w:val="24"/>
              </w:rPr>
              <w:t>395-п</w:t>
            </w:r>
          </w:p>
        </w:tc>
      </w:tr>
    </w:tbl>
    <w:p w:rsidR="004E5C00" w:rsidRPr="00F82D92" w:rsidRDefault="004E5C00" w:rsidP="004E5C00">
      <w:pPr>
        <w:widowControl/>
        <w:suppressAutoHyphens/>
        <w:jc w:val="center"/>
        <w:rPr>
          <w:szCs w:val="24"/>
        </w:rPr>
      </w:pPr>
    </w:p>
    <w:p w:rsidR="004E5C00" w:rsidRPr="00F82D92" w:rsidRDefault="004E5C00" w:rsidP="004E5C00">
      <w:pPr>
        <w:widowControl/>
        <w:suppressAutoHyphens/>
        <w:jc w:val="center"/>
        <w:rPr>
          <w:szCs w:val="24"/>
        </w:rPr>
      </w:pPr>
      <w:r>
        <w:rPr>
          <w:szCs w:val="24"/>
        </w:rPr>
        <w:t>г.</w:t>
      </w:r>
      <w:r w:rsidRPr="00F82D92">
        <w:rPr>
          <w:szCs w:val="24"/>
        </w:rPr>
        <w:t xml:space="preserve"> Пущино</w:t>
      </w:r>
    </w:p>
    <w:p w:rsidR="004E5C00" w:rsidRPr="00F82D92" w:rsidRDefault="004E5C00" w:rsidP="004E5C00">
      <w:pPr>
        <w:suppressAutoHyphens/>
        <w:jc w:val="center"/>
        <w:rPr>
          <w:b/>
          <w:szCs w:val="24"/>
        </w:rPr>
      </w:pPr>
    </w:p>
    <w:p w:rsidR="004E5C00" w:rsidRPr="00F82D92" w:rsidRDefault="004E5C00" w:rsidP="004E5C00">
      <w:pPr>
        <w:suppressAutoHyphens/>
        <w:jc w:val="center"/>
        <w:rPr>
          <w:szCs w:val="24"/>
        </w:rPr>
      </w:pPr>
      <w:r w:rsidRPr="00F82D92">
        <w:rPr>
          <w:szCs w:val="24"/>
        </w:rPr>
        <w:t>┌</w:t>
      </w:r>
      <w:r w:rsidRPr="00F82D92">
        <w:rPr>
          <w:szCs w:val="24"/>
        </w:rPr>
        <w:tab/>
      </w:r>
      <w:r w:rsidRPr="00F82D92">
        <w:rPr>
          <w:szCs w:val="24"/>
        </w:rPr>
        <w:tab/>
        <w:t xml:space="preserve">                                         </w:t>
      </w:r>
      <w:r>
        <w:rPr>
          <w:szCs w:val="24"/>
        </w:rPr>
        <w:t xml:space="preserve">                </w:t>
      </w:r>
      <w:r w:rsidRPr="00F82D92">
        <w:rPr>
          <w:szCs w:val="24"/>
        </w:rPr>
        <w:t xml:space="preserve">     </w:t>
      </w:r>
      <w:r w:rsidRPr="00F82D92">
        <w:rPr>
          <w:szCs w:val="24"/>
        </w:rPr>
        <w:tab/>
        <w:t xml:space="preserve">             </w:t>
      </w:r>
      <w:r w:rsidRPr="00F82D92">
        <w:rPr>
          <w:szCs w:val="24"/>
        </w:rPr>
        <w:tab/>
      </w:r>
      <w:r w:rsidRPr="00F82D92">
        <w:rPr>
          <w:szCs w:val="24"/>
        </w:rPr>
        <w:tab/>
        <w:t>┐</w:t>
      </w:r>
    </w:p>
    <w:p w:rsidR="004E5C00" w:rsidRPr="006A53B8" w:rsidRDefault="004E5C00" w:rsidP="004E5C00">
      <w:pPr>
        <w:suppressAutoHyphens/>
        <w:ind w:left="1276" w:right="1416"/>
        <w:jc w:val="center"/>
        <w:rPr>
          <w:szCs w:val="24"/>
        </w:rPr>
      </w:pPr>
      <w:r>
        <w:rPr>
          <w:szCs w:val="24"/>
        </w:rPr>
        <w:t>О внесении изменений в</w:t>
      </w:r>
      <w:r w:rsidRPr="006A53B8">
        <w:rPr>
          <w:szCs w:val="24"/>
        </w:rPr>
        <w:t xml:space="preserve"> муниципальн</w:t>
      </w:r>
      <w:r>
        <w:rPr>
          <w:szCs w:val="24"/>
        </w:rPr>
        <w:t>ую</w:t>
      </w:r>
      <w:r w:rsidRPr="006A53B8">
        <w:rPr>
          <w:szCs w:val="24"/>
        </w:rPr>
        <w:t xml:space="preserve"> программ</w:t>
      </w:r>
      <w:r>
        <w:rPr>
          <w:szCs w:val="24"/>
        </w:rPr>
        <w:t>у</w:t>
      </w:r>
      <w:r w:rsidRPr="006A53B8">
        <w:rPr>
          <w:szCs w:val="24"/>
        </w:rPr>
        <w:t xml:space="preserve"> </w:t>
      </w:r>
    </w:p>
    <w:p w:rsidR="004E5C00" w:rsidRPr="006A53B8" w:rsidRDefault="004E5C00" w:rsidP="004E5C00">
      <w:pPr>
        <w:suppressAutoHyphens/>
        <w:ind w:left="1276" w:right="1416"/>
        <w:jc w:val="center"/>
        <w:rPr>
          <w:szCs w:val="24"/>
        </w:rPr>
      </w:pPr>
      <w:r w:rsidRPr="006A53B8">
        <w:rPr>
          <w:szCs w:val="24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7072FA">
        <w:rPr>
          <w:szCs w:val="24"/>
        </w:rPr>
        <w:t>»</w:t>
      </w:r>
    </w:p>
    <w:p w:rsidR="004E5C00" w:rsidRDefault="004E5C00" w:rsidP="004E5C00">
      <w:pPr>
        <w:suppressAutoHyphens/>
        <w:jc w:val="center"/>
        <w:rPr>
          <w:szCs w:val="24"/>
        </w:rPr>
      </w:pPr>
    </w:p>
    <w:p w:rsidR="004E5C00" w:rsidRPr="006A53B8" w:rsidRDefault="004E5C00" w:rsidP="004E5C00">
      <w:pPr>
        <w:suppressAutoHyphens/>
        <w:jc w:val="center"/>
        <w:rPr>
          <w:szCs w:val="24"/>
        </w:rPr>
      </w:pPr>
    </w:p>
    <w:p w:rsidR="004E5C00" w:rsidRPr="006A53B8" w:rsidRDefault="004E5C00" w:rsidP="004E5C00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В соответствии с Б</w:t>
      </w:r>
      <w:r w:rsidRPr="006A53B8">
        <w:rPr>
          <w:szCs w:val="24"/>
        </w:rPr>
        <w:t xml:space="preserve">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</w:t>
      </w:r>
      <w:r>
        <w:rPr>
          <w:szCs w:val="24"/>
        </w:rPr>
        <w:t>а</w:t>
      </w:r>
      <w:r w:rsidRPr="006A53B8">
        <w:rPr>
          <w:szCs w:val="24"/>
        </w:rPr>
        <w:t>дминистрации город</w:t>
      </w:r>
      <w:r>
        <w:rPr>
          <w:szCs w:val="24"/>
        </w:rPr>
        <w:t>ского округа</w:t>
      </w:r>
      <w:r w:rsidRPr="006A53B8">
        <w:rPr>
          <w:szCs w:val="24"/>
        </w:rPr>
        <w:t xml:space="preserve"> Пущино от 25.11.2019 № 492-п «Об утверждении Перечня муниципальных программ городского округа Пущино»,</w:t>
      </w:r>
    </w:p>
    <w:p w:rsidR="004E5C00" w:rsidRPr="006A53B8" w:rsidRDefault="004E5C00" w:rsidP="004E5C00">
      <w:pPr>
        <w:suppressAutoHyphens/>
        <w:ind w:firstLine="709"/>
        <w:jc w:val="both"/>
        <w:rPr>
          <w:szCs w:val="24"/>
        </w:rPr>
      </w:pPr>
    </w:p>
    <w:p w:rsidR="004E5C00" w:rsidRPr="006A53B8" w:rsidRDefault="004E5C00" w:rsidP="004E5C00">
      <w:pPr>
        <w:suppressAutoHyphens/>
        <w:jc w:val="center"/>
        <w:rPr>
          <w:szCs w:val="24"/>
        </w:rPr>
      </w:pPr>
      <w:r w:rsidRPr="006A53B8">
        <w:rPr>
          <w:szCs w:val="24"/>
        </w:rPr>
        <w:t>ПОСТАНОВЛЯЮ:</w:t>
      </w:r>
    </w:p>
    <w:p w:rsidR="004E5C00" w:rsidRPr="006A53B8" w:rsidRDefault="004E5C00" w:rsidP="004E5C00">
      <w:pPr>
        <w:suppressAutoHyphens/>
        <w:jc w:val="center"/>
        <w:rPr>
          <w:szCs w:val="24"/>
        </w:rPr>
      </w:pPr>
    </w:p>
    <w:p w:rsidR="004E5C00" w:rsidRDefault="004E5C00" w:rsidP="004E5C00">
      <w:pPr>
        <w:pStyle w:val="a3"/>
        <w:keepLines/>
        <w:suppressAutoHyphens/>
        <w:ind w:left="0" w:firstLine="709"/>
        <w:jc w:val="both"/>
        <w:rPr>
          <w:szCs w:val="24"/>
        </w:rPr>
      </w:pPr>
      <w:r w:rsidRPr="006A53B8">
        <w:rPr>
          <w:szCs w:val="24"/>
        </w:rPr>
        <w:t xml:space="preserve">1. </w:t>
      </w:r>
      <w:r w:rsidRPr="001C7DA0">
        <w:rPr>
          <w:szCs w:val="24"/>
        </w:rPr>
        <w:t>Внести</w:t>
      </w:r>
      <w:r w:rsidR="00A12F91">
        <w:rPr>
          <w:szCs w:val="24"/>
        </w:rPr>
        <w:t xml:space="preserve"> </w:t>
      </w:r>
      <w:r w:rsidRPr="001C7DA0">
        <w:rPr>
          <w:szCs w:val="24"/>
        </w:rPr>
        <w:t xml:space="preserve">в муниципальную программу </w:t>
      </w:r>
      <w:r w:rsidRPr="006A53B8">
        <w:rPr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7072FA">
        <w:rPr>
          <w:szCs w:val="24"/>
        </w:rPr>
        <w:t>»</w:t>
      </w:r>
      <w:r>
        <w:rPr>
          <w:szCs w:val="24"/>
        </w:rPr>
        <w:t xml:space="preserve">, </w:t>
      </w:r>
      <w:r w:rsidRPr="001C7DA0">
        <w:rPr>
          <w:szCs w:val="24"/>
        </w:rPr>
        <w:t>утвержденную постановлением администрации город</w:t>
      </w:r>
      <w:r>
        <w:rPr>
          <w:szCs w:val="24"/>
        </w:rPr>
        <w:t>ского округа</w:t>
      </w:r>
      <w:r w:rsidRPr="001C7DA0">
        <w:rPr>
          <w:szCs w:val="24"/>
        </w:rPr>
        <w:t xml:space="preserve"> Пущино от </w:t>
      </w:r>
      <w:r>
        <w:rPr>
          <w:szCs w:val="24"/>
        </w:rPr>
        <w:t>20.01.2020</w:t>
      </w:r>
      <w:r w:rsidRPr="001C7DA0">
        <w:rPr>
          <w:szCs w:val="24"/>
        </w:rPr>
        <w:t xml:space="preserve"> № </w:t>
      </w:r>
      <w:r>
        <w:rPr>
          <w:szCs w:val="24"/>
        </w:rPr>
        <w:t>20</w:t>
      </w:r>
      <w:r w:rsidRPr="001C7DA0">
        <w:rPr>
          <w:szCs w:val="24"/>
        </w:rPr>
        <w:t>-п «</w:t>
      </w:r>
      <w:r>
        <w:rPr>
          <w:szCs w:val="24"/>
        </w:rPr>
        <w:t>Об утверждении муниципальной программы «</w:t>
      </w:r>
      <w:r w:rsidRPr="006A53B8">
        <w:rPr>
          <w:szCs w:val="24"/>
        </w:rPr>
        <w:t>Развитие институтов гражданского общества, повышение эффект</w:t>
      </w:r>
      <w:r w:rsidRPr="0073669D">
        <w:rPr>
          <w:szCs w:val="24"/>
        </w:rPr>
        <w:t xml:space="preserve">ивности </w:t>
      </w:r>
      <w:r w:rsidRPr="007072FA">
        <w:rPr>
          <w:szCs w:val="24"/>
        </w:rPr>
        <w:t>местного самоуправления и реализации молодежной политики» на 2020 – 2024 годы» (в ред.</w:t>
      </w:r>
      <w:r w:rsidR="007072FA" w:rsidRPr="007072FA">
        <w:rPr>
          <w:szCs w:val="24"/>
        </w:rPr>
        <w:t xml:space="preserve"> от 02.09.2020 №</w:t>
      </w:r>
      <w:r w:rsidR="007072FA">
        <w:rPr>
          <w:szCs w:val="24"/>
        </w:rPr>
        <w:t xml:space="preserve"> </w:t>
      </w:r>
      <w:r w:rsidR="007072FA" w:rsidRPr="007072FA">
        <w:rPr>
          <w:szCs w:val="24"/>
        </w:rPr>
        <w:t>268-п,</w:t>
      </w:r>
      <w:r w:rsidRPr="007072FA">
        <w:rPr>
          <w:szCs w:val="24"/>
        </w:rPr>
        <w:t xml:space="preserve"> от 26.02.2020 </w:t>
      </w:r>
      <w:r w:rsidR="007072FA">
        <w:rPr>
          <w:szCs w:val="24"/>
        </w:rPr>
        <w:br/>
      </w:r>
      <w:r w:rsidRPr="007072FA">
        <w:rPr>
          <w:szCs w:val="24"/>
        </w:rPr>
        <w:t>№ 86-п) следующие изменения:</w:t>
      </w:r>
    </w:p>
    <w:p w:rsidR="004E5C00" w:rsidRDefault="004E5C00" w:rsidP="004E5C00">
      <w:pPr>
        <w:pStyle w:val="a3"/>
        <w:keepLines/>
        <w:suppressAutoHyphens/>
        <w:ind w:left="0" w:firstLine="709"/>
        <w:jc w:val="both"/>
        <w:rPr>
          <w:szCs w:val="24"/>
        </w:rPr>
      </w:pPr>
      <w:r>
        <w:rPr>
          <w:szCs w:val="24"/>
        </w:rPr>
        <w:t xml:space="preserve">1.1. Раздел </w:t>
      </w:r>
      <w:r w:rsidRPr="004E5C00">
        <w:rPr>
          <w:szCs w:val="24"/>
        </w:rPr>
        <w:t>1.</w:t>
      </w:r>
      <w:r w:rsidRPr="004E5C00">
        <w:rPr>
          <w:szCs w:val="24"/>
        </w:rPr>
        <w:tab/>
      </w:r>
      <w:r w:rsidR="00A12F91">
        <w:rPr>
          <w:szCs w:val="24"/>
        </w:rPr>
        <w:t>«</w:t>
      </w:r>
      <w:r w:rsidR="00D91963">
        <w:rPr>
          <w:szCs w:val="24"/>
        </w:rPr>
        <w:t xml:space="preserve">Паспорт </w:t>
      </w:r>
      <w:r w:rsidRPr="004E5C00">
        <w:rPr>
          <w:szCs w:val="24"/>
        </w:rPr>
        <w:t>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  <w:r w:rsidR="00A12F91">
        <w:rPr>
          <w:szCs w:val="24"/>
        </w:rPr>
        <w:t>»</w:t>
      </w:r>
      <w:r w:rsidR="00D91963">
        <w:rPr>
          <w:szCs w:val="24"/>
        </w:rPr>
        <w:t xml:space="preserve"> изложить </w:t>
      </w:r>
      <w:r>
        <w:rPr>
          <w:szCs w:val="24"/>
        </w:rPr>
        <w:t>в новой редакции согласно приложению № 1 к настоящему постановлению.</w:t>
      </w:r>
    </w:p>
    <w:p w:rsidR="004E5C00" w:rsidRDefault="004E5C00" w:rsidP="004E5C00">
      <w:pPr>
        <w:pStyle w:val="a3"/>
        <w:keepLines/>
        <w:suppressAutoHyphens/>
        <w:ind w:left="0" w:firstLine="709"/>
        <w:jc w:val="both"/>
        <w:rPr>
          <w:szCs w:val="24"/>
        </w:rPr>
      </w:pPr>
      <w:r>
        <w:rPr>
          <w:szCs w:val="24"/>
        </w:rPr>
        <w:t xml:space="preserve">1.2. Раздел 8.1. </w:t>
      </w:r>
      <w:r w:rsidR="00A12F91">
        <w:rPr>
          <w:szCs w:val="24"/>
        </w:rPr>
        <w:t>«</w:t>
      </w:r>
      <w:r w:rsidR="005522A6">
        <w:rPr>
          <w:szCs w:val="24"/>
        </w:rPr>
        <w:t>Паспорт подпрограммы</w:t>
      </w:r>
      <w:r w:rsidR="005522A6" w:rsidRPr="005522A6">
        <w:rPr>
          <w:szCs w:val="24"/>
        </w:rPr>
        <w:t xml:space="preserve"> 3 </w:t>
      </w:r>
      <w:r w:rsidR="005522A6">
        <w:rPr>
          <w:szCs w:val="24"/>
        </w:rPr>
        <w:t xml:space="preserve">«Эффективное местное самоуправление </w:t>
      </w:r>
      <w:r w:rsidR="00D91963">
        <w:rPr>
          <w:szCs w:val="24"/>
        </w:rPr>
        <w:t>Московской области» изложить</w:t>
      </w:r>
      <w:r w:rsidR="005522A6">
        <w:rPr>
          <w:szCs w:val="24"/>
        </w:rPr>
        <w:t xml:space="preserve"> в новой редакции согласно приложению № 2 к настоящему постановлению.</w:t>
      </w:r>
    </w:p>
    <w:p w:rsidR="005522A6" w:rsidRDefault="005522A6" w:rsidP="004E5C00">
      <w:pPr>
        <w:pStyle w:val="a3"/>
        <w:keepLines/>
        <w:suppressAutoHyphens/>
        <w:ind w:left="0" w:firstLine="709"/>
        <w:jc w:val="both"/>
        <w:rPr>
          <w:szCs w:val="24"/>
        </w:rPr>
      </w:pPr>
      <w:r>
        <w:rPr>
          <w:szCs w:val="24"/>
        </w:rPr>
        <w:t>1.3. Раздел 8.4. «Пере</w:t>
      </w:r>
      <w:r w:rsidR="00A12F91">
        <w:rPr>
          <w:szCs w:val="24"/>
        </w:rPr>
        <w:t xml:space="preserve">чень мероприятий подпрограммы 3 </w:t>
      </w:r>
      <w:r w:rsidR="00A12F91" w:rsidRPr="00A12F91">
        <w:rPr>
          <w:szCs w:val="24"/>
        </w:rPr>
        <w:t>«Эффективное местное самоуправление Московской области»</w:t>
      </w:r>
      <w:r w:rsidR="00D91963">
        <w:rPr>
          <w:szCs w:val="24"/>
        </w:rPr>
        <w:t xml:space="preserve"> изложить</w:t>
      </w:r>
      <w:r>
        <w:rPr>
          <w:szCs w:val="24"/>
        </w:rPr>
        <w:t xml:space="preserve"> в новой редакции </w:t>
      </w:r>
      <w:r w:rsidR="00A12F91">
        <w:rPr>
          <w:szCs w:val="24"/>
        </w:rPr>
        <w:t xml:space="preserve">согласно приложению </w:t>
      </w:r>
      <w:r w:rsidR="00D91963">
        <w:rPr>
          <w:szCs w:val="24"/>
        </w:rPr>
        <w:t>№</w:t>
      </w:r>
      <w:r w:rsidR="00C93792">
        <w:rPr>
          <w:szCs w:val="24"/>
        </w:rPr>
        <w:t xml:space="preserve"> </w:t>
      </w:r>
      <w:r w:rsidR="00A12F91">
        <w:rPr>
          <w:szCs w:val="24"/>
        </w:rPr>
        <w:t>3 к настоящему постановлению.</w:t>
      </w:r>
    </w:p>
    <w:p w:rsidR="00FB1A53" w:rsidRDefault="00C93792" w:rsidP="004E5C00">
      <w:pPr>
        <w:pStyle w:val="a3"/>
        <w:keepLines/>
        <w:suppressAutoHyphens/>
        <w:ind w:left="0" w:firstLine="709"/>
        <w:jc w:val="both"/>
        <w:rPr>
          <w:szCs w:val="24"/>
        </w:rPr>
      </w:pPr>
      <w:r>
        <w:rPr>
          <w:szCs w:val="24"/>
        </w:rPr>
        <w:t xml:space="preserve">1.4. Раздел 10. </w:t>
      </w:r>
      <w:r w:rsidR="00FB1A53">
        <w:rPr>
          <w:szCs w:val="24"/>
        </w:rPr>
        <w:t>«Паспорт подпрограммы 5 «Обеспечивающая подпрограмма» изложить</w:t>
      </w:r>
      <w:r w:rsidR="00D91963">
        <w:rPr>
          <w:szCs w:val="24"/>
        </w:rPr>
        <w:t xml:space="preserve"> </w:t>
      </w:r>
      <w:r w:rsidR="00FB1A53">
        <w:rPr>
          <w:szCs w:val="24"/>
        </w:rPr>
        <w:t>в новой редакции согласно приложению</w:t>
      </w:r>
      <w:r>
        <w:rPr>
          <w:szCs w:val="24"/>
        </w:rPr>
        <w:t xml:space="preserve"> №</w:t>
      </w:r>
      <w:r w:rsidR="00FB1A53">
        <w:rPr>
          <w:szCs w:val="24"/>
        </w:rPr>
        <w:t xml:space="preserve"> 4 к настоящему постановлению.</w:t>
      </w:r>
    </w:p>
    <w:p w:rsidR="00FB1A53" w:rsidRPr="005522A6" w:rsidRDefault="00FB1A53" w:rsidP="004E5C00">
      <w:pPr>
        <w:pStyle w:val="a3"/>
        <w:keepLines/>
        <w:suppressAutoHyphens/>
        <w:ind w:left="0" w:firstLine="709"/>
        <w:jc w:val="both"/>
        <w:rPr>
          <w:szCs w:val="24"/>
        </w:rPr>
      </w:pPr>
      <w:r>
        <w:rPr>
          <w:szCs w:val="24"/>
        </w:rPr>
        <w:lastRenderedPageBreak/>
        <w:t>1.5. Раздел</w:t>
      </w:r>
      <w:r w:rsidR="00C93792">
        <w:rPr>
          <w:szCs w:val="24"/>
        </w:rPr>
        <w:t xml:space="preserve"> 10.4. «Перечень мероприятий подпрограммы 5 «Обеспечив</w:t>
      </w:r>
      <w:r w:rsidR="00D91963">
        <w:rPr>
          <w:szCs w:val="24"/>
        </w:rPr>
        <w:t xml:space="preserve">ающая подпрограмма» изложить </w:t>
      </w:r>
      <w:r w:rsidR="00C93792">
        <w:rPr>
          <w:szCs w:val="24"/>
        </w:rPr>
        <w:t>в новой редакции согласно приложению № 5 к настоящему постановлению.</w:t>
      </w:r>
    </w:p>
    <w:p w:rsidR="004E5C00" w:rsidRPr="006A53B8" w:rsidRDefault="004E5C00" w:rsidP="004E5C00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6A53B8">
        <w:rPr>
          <w:szCs w:val="24"/>
        </w:rPr>
        <w:t xml:space="preserve">. Общему отделу </w:t>
      </w:r>
      <w:r>
        <w:rPr>
          <w:szCs w:val="24"/>
        </w:rPr>
        <w:t>а</w:t>
      </w:r>
      <w:r w:rsidRPr="006A53B8">
        <w:rPr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>
        <w:rPr>
          <w:szCs w:val="24"/>
        </w:rPr>
        <w:t>а</w:t>
      </w:r>
      <w:r w:rsidRPr="006A53B8">
        <w:rPr>
          <w:szCs w:val="24"/>
        </w:rPr>
        <w:t>дминистрации городского округа Пущино в сети Интернет.</w:t>
      </w:r>
    </w:p>
    <w:p w:rsidR="004E5C00" w:rsidRPr="006A53B8" w:rsidRDefault="004E5C00" w:rsidP="004E5C00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6A53B8">
        <w:rPr>
          <w:szCs w:val="24"/>
        </w:rPr>
        <w:t xml:space="preserve">. Контроль за исполнением настоящего постановления </w:t>
      </w:r>
      <w:r w:rsidR="007072FA">
        <w:rPr>
          <w:szCs w:val="24"/>
        </w:rPr>
        <w:t>оставляю за собой.</w:t>
      </w:r>
    </w:p>
    <w:p w:rsidR="004E5C00" w:rsidRPr="006A53B8" w:rsidRDefault="004E5C00" w:rsidP="004E5C00">
      <w:pPr>
        <w:suppressAutoHyphens/>
        <w:ind w:firstLine="709"/>
        <w:jc w:val="both"/>
        <w:rPr>
          <w:szCs w:val="24"/>
        </w:rPr>
      </w:pPr>
    </w:p>
    <w:p w:rsidR="004E5C00" w:rsidRPr="006A53B8" w:rsidRDefault="004E5C00" w:rsidP="004E5C00">
      <w:pPr>
        <w:suppressAutoHyphens/>
        <w:ind w:firstLine="709"/>
        <w:jc w:val="both"/>
        <w:rPr>
          <w:szCs w:val="24"/>
        </w:rPr>
      </w:pPr>
    </w:p>
    <w:p w:rsidR="004E5C00" w:rsidRPr="006A53B8" w:rsidRDefault="004E5C00" w:rsidP="004E5C00">
      <w:pPr>
        <w:suppressAutoHyphens/>
        <w:jc w:val="both"/>
        <w:rPr>
          <w:szCs w:val="24"/>
        </w:rPr>
      </w:pPr>
    </w:p>
    <w:p w:rsidR="004E5C00" w:rsidRPr="006A53B8" w:rsidRDefault="004E5C00" w:rsidP="004E5C00">
      <w:pPr>
        <w:suppressAutoHyphens/>
        <w:jc w:val="both"/>
        <w:rPr>
          <w:szCs w:val="24"/>
        </w:rPr>
      </w:pPr>
      <w:r w:rsidRPr="006A53B8">
        <w:rPr>
          <w:szCs w:val="24"/>
        </w:rPr>
        <w:t xml:space="preserve">Глава городского округа </w:t>
      </w:r>
      <w:r w:rsidRPr="006A53B8">
        <w:rPr>
          <w:szCs w:val="24"/>
        </w:rPr>
        <w:tab/>
      </w:r>
      <w:r>
        <w:rPr>
          <w:szCs w:val="24"/>
        </w:rPr>
        <w:t xml:space="preserve">                                                                              </w:t>
      </w:r>
      <w:r w:rsidR="007072FA">
        <w:rPr>
          <w:szCs w:val="24"/>
        </w:rPr>
        <w:t xml:space="preserve">    </w:t>
      </w:r>
      <w:r>
        <w:rPr>
          <w:szCs w:val="24"/>
        </w:rPr>
        <w:t xml:space="preserve">      А.С.</w:t>
      </w:r>
      <w:r w:rsidR="00A12F91">
        <w:rPr>
          <w:szCs w:val="24"/>
        </w:rPr>
        <w:t xml:space="preserve"> </w:t>
      </w:r>
      <w:r w:rsidRPr="006A53B8">
        <w:rPr>
          <w:szCs w:val="24"/>
        </w:rPr>
        <w:t xml:space="preserve">Воробьев </w:t>
      </w:r>
    </w:p>
    <w:p w:rsidR="004E5C00" w:rsidRDefault="004E5C00" w:rsidP="004E5C00">
      <w:pPr>
        <w:suppressAutoHyphens/>
        <w:jc w:val="both"/>
        <w:rPr>
          <w:szCs w:val="24"/>
        </w:rPr>
      </w:pPr>
    </w:p>
    <w:p w:rsidR="004E5C00" w:rsidRDefault="004E5C00" w:rsidP="004E5C00">
      <w:pPr>
        <w:suppressAutoHyphens/>
        <w:rPr>
          <w:szCs w:val="24"/>
        </w:rPr>
        <w:sectPr w:rsidR="004E5C00" w:rsidSect="00C9379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245"/>
        <w:tblW w:w="0" w:type="auto"/>
        <w:tblLook w:val="04A0" w:firstRow="1" w:lastRow="0" w:firstColumn="1" w:lastColumn="0" w:noHBand="0" w:noVBand="1"/>
      </w:tblPr>
      <w:tblGrid>
        <w:gridCol w:w="4687"/>
      </w:tblGrid>
      <w:tr w:rsidR="00A12F91" w:rsidRPr="004E5C00" w:rsidTr="004E06A3">
        <w:trPr>
          <w:trHeight w:hRule="exact" w:val="287"/>
        </w:trPr>
        <w:tc>
          <w:tcPr>
            <w:tcW w:w="4687" w:type="dxa"/>
          </w:tcPr>
          <w:p w:rsidR="00A12F91" w:rsidRPr="004E5C00" w:rsidRDefault="00A12F91" w:rsidP="004E06A3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lastRenderedPageBreak/>
              <w:t xml:space="preserve">Приложение </w:t>
            </w:r>
            <w:r>
              <w:rPr>
                <w:rFonts w:eastAsia="Calibri"/>
                <w:szCs w:val="24"/>
              </w:rPr>
              <w:t xml:space="preserve">№ 1 </w:t>
            </w:r>
            <w:r w:rsidRPr="004E5C00">
              <w:rPr>
                <w:rFonts w:eastAsia="Calibri"/>
                <w:szCs w:val="24"/>
              </w:rPr>
              <w:t>к постановлению</w:t>
            </w:r>
          </w:p>
        </w:tc>
      </w:tr>
      <w:tr w:rsidR="00A12F91" w:rsidRPr="004E5C00" w:rsidTr="004E06A3">
        <w:trPr>
          <w:trHeight w:hRule="exact" w:val="287"/>
        </w:trPr>
        <w:tc>
          <w:tcPr>
            <w:tcW w:w="4687" w:type="dxa"/>
          </w:tcPr>
          <w:p w:rsidR="00A12F91" w:rsidRPr="004E5C00" w:rsidRDefault="00A12F91" w:rsidP="004E06A3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>администрации городского округа Пущино</w:t>
            </w:r>
          </w:p>
          <w:p w:rsidR="00A12F91" w:rsidRPr="004E5C00" w:rsidRDefault="00A12F91" w:rsidP="004E06A3">
            <w:pPr>
              <w:suppressAutoHyphens/>
              <w:autoSpaceDE w:val="0"/>
              <w:autoSpaceDN w:val="0"/>
              <w:adjustRightInd w:val="0"/>
              <w:ind w:firstLine="879"/>
              <w:outlineLvl w:val="1"/>
              <w:rPr>
                <w:rFonts w:eastAsia="Calibri"/>
                <w:szCs w:val="24"/>
              </w:rPr>
            </w:pPr>
          </w:p>
        </w:tc>
      </w:tr>
      <w:tr w:rsidR="00A12F91" w:rsidRPr="004E5C00" w:rsidTr="004E06A3">
        <w:trPr>
          <w:trHeight w:hRule="exact" w:val="287"/>
        </w:trPr>
        <w:tc>
          <w:tcPr>
            <w:tcW w:w="4687" w:type="dxa"/>
          </w:tcPr>
          <w:p w:rsidR="00A12F91" w:rsidRPr="004E5C00" w:rsidRDefault="00A12F91" w:rsidP="004E06A3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от </w:t>
            </w:r>
            <w:r w:rsidR="008A4D7D">
              <w:rPr>
                <w:rFonts w:eastAsia="Calibri"/>
                <w:szCs w:val="24"/>
              </w:rPr>
              <w:t xml:space="preserve">24.08.2021 </w:t>
            </w:r>
            <w:r w:rsidRPr="004E5C00">
              <w:rPr>
                <w:rFonts w:eastAsia="Calibri"/>
                <w:szCs w:val="24"/>
              </w:rPr>
              <w:t>№</w:t>
            </w:r>
            <w:r w:rsidR="008A4D7D">
              <w:rPr>
                <w:rFonts w:eastAsia="Calibri"/>
                <w:szCs w:val="24"/>
              </w:rPr>
              <w:t xml:space="preserve"> 395-п</w:t>
            </w:r>
          </w:p>
          <w:p w:rsidR="00A12F91" w:rsidRPr="004E5C00" w:rsidRDefault="00A12F91" w:rsidP="004E06A3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  <w:u w:val="single"/>
              </w:rPr>
            </w:pPr>
          </w:p>
        </w:tc>
      </w:tr>
    </w:tbl>
    <w:p w:rsidR="004E5C00" w:rsidRDefault="004E5C00" w:rsidP="004E5C00">
      <w:pPr>
        <w:widowControl/>
        <w:suppressAutoHyphens/>
        <w:autoSpaceDE w:val="0"/>
        <w:autoSpaceDN w:val="0"/>
        <w:adjustRightInd w:val="0"/>
        <w:ind w:left="720"/>
        <w:contextualSpacing/>
        <w:jc w:val="center"/>
        <w:rPr>
          <w:b/>
          <w:szCs w:val="24"/>
        </w:rPr>
      </w:pPr>
    </w:p>
    <w:p w:rsidR="007072FA" w:rsidRDefault="007072FA" w:rsidP="004E5C00">
      <w:pPr>
        <w:widowControl/>
        <w:suppressAutoHyphens/>
        <w:autoSpaceDE w:val="0"/>
        <w:autoSpaceDN w:val="0"/>
        <w:adjustRightInd w:val="0"/>
        <w:ind w:left="720"/>
        <w:contextualSpacing/>
        <w:jc w:val="center"/>
        <w:rPr>
          <w:b/>
          <w:szCs w:val="24"/>
        </w:rPr>
      </w:pPr>
    </w:p>
    <w:p w:rsidR="007072FA" w:rsidRDefault="007072FA" w:rsidP="004E5C00">
      <w:pPr>
        <w:widowControl/>
        <w:suppressAutoHyphens/>
        <w:autoSpaceDE w:val="0"/>
        <w:autoSpaceDN w:val="0"/>
        <w:adjustRightInd w:val="0"/>
        <w:ind w:left="720"/>
        <w:contextualSpacing/>
        <w:jc w:val="center"/>
        <w:rPr>
          <w:b/>
          <w:szCs w:val="24"/>
        </w:rPr>
      </w:pPr>
    </w:p>
    <w:p w:rsidR="00521592" w:rsidRPr="00521592" w:rsidRDefault="00521592" w:rsidP="00521592">
      <w:pPr>
        <w:widowControl/>
        <w:suppressAutoHyphens/>
        <w:autoSpaceDE w:val="0"/>
        <w:autoSpaceDN w:val="0"/>
        <w:adjustRightInd w:val="0"/>
        <w:ind w:left="426"/>
        <w:contextualSpacing/>
        <w:jc w:val="center"/>
        <w:rPr>
          <w:b/>
          <w:szCs w:val="24"/>
        </w:rPr>
      </w:pPr>
    </w:p>
    <w:p w:rsidR="00D737CC" w:rsidRDefault="00D737CC" w:rsidP="00D737CC">
      <w:pPr>
        <w:widowControl/>
        <w:suppressAutoHyphens/>
        <w:autoSpaceDE w:val="0"/>
        <w:autoSpaceDN w:val="0"/>
        <w:adjustRightInd w:val="0"/>
        <w:contextualSpacing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A5C1F" w:rsidRDefault="001A5C1F" w:rsidP="00D737CC">
      <w:pPr>
        <w:widowControl/>
        <w:suppressAutoHyphens/>
        <w:autoSpaceDE w:val="0"/>
        <w:autoSpaceDN w:val="0"/>
        <w:adjustRightInd w:val="0"/>
        <w:contextualSpacing/>
        <w:rPr>
          <w:b/>
          <w:szCs w:val="24"/>
        </w:rPr>
      </w:pPr>
    </w:p>
    <w:p w:rsidR="007072FA" w:rsidRPr="00D737CC" w:rsidRDefault="007072FA" w:rsidP="007072FA">
      <w:pPr>
        <w:widowControl/>
        <w:suppressAutoHyphens/>
        <w:autoSpaceDE w:val="0"/>
        <w:autoSpaceDN w:val="0"/>
        <w:adjustRightInd w:val="0"/>
        <w:ind w:left="709"/>
        <w:contextualSpacing/>
        <w:jc w:val="center"/>
        <w:rPr>
          <w:b/>
          <w:szCs w:val="24"/>
        </w:rPr>
      </w:pPr>
      <w:r>
        <w:rPr>
          <w:rFonts w:eastAsia="Calibri"/>
          <w:b/>
          <w:szCs w:val="24"/>
        </w:rPr>
        <w:t xml:space="preserve">1. </w:t>
      </w:r>
      <w:r w:rsidRPr="00D737CC">
        <w:rPr>
          <w:rFonts w:eastAsia="Calibri"/>
          <w:b/>
          <w:szCs w:val="24"/>
        </w:rPr>
        <w:t>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 – 2024 годы</w:t>
      </w:r>
    </w:p>
    <w:p w:rsidR="007072FA" w:rsidRPr="00521592" w:rsidRDefault="007072FA" w:rsidP="00D737CC">
      <w:pPr>
        <w:widowControl/>
        <w:suppressAutoHyphens/>
        <w:autoSpaceDE w:val="0"/>
        <w:autoSpaceDN w:val="0"/>
        <w:adjustRightInd w:val="0"/>
        <w:contextualSpacing/>
        <w:rPr>
          <w:b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1701"/>
        <w:gridCol w:w="1560"/>
        <w:gridCol w:w="1417"/>
        <w:gridCol w:w="1418"/>
        <w:gridCol w:w="1417"/>
      </w:tblGrid>
      <w:tr w:rsidR="004E5C00" w:rsidRPr="004E5C00" w:rsidTr="007072FA">
        <w:trPr>
          <w:cantSplit/>
          <w:trHeight w:hRule="exact" w:val="361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5313D">
            <w:pPr>
              <w:suppressAutoHyphens/>
              <w:autoSpaceDE w:val="0"/>
              <w:autoSpaceDN w:val="0"/>
              <w:adjustRightInd w:val="0"/>
              <w:ind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b/>
                <w:szCs w:val="24"/>
              </w:rPr>
              <w:t xml:space="preserve"> </w:t>
            </w:r>
            <w:r w:rsidRPr="004E5C00">
              <w:rPr>
                <w:rFonts w:eastAsia="Calibri"/>
                <w:sz w:val="20"/>
              </w:rPr>
              <w:t>Координатор муниципальной программы</w:t>
            </w:r>
          </w:p>
        </w:tc>
        <w:tc>
          <w:tcPr>
            <w:tcW w:w="9922" w:type="dxa"/>
            <w:gridSpan w:val="6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</w:rPr>
            </w:pPr>
            <w:r>
              <w:rPr>
                <w:rFonts w:eastAsia="Calibri"/>
                <w:sz w:val="20"/>
              </w:rPr>
              <w:t xml:space="preserve">   Глава городского округа Воробьев А.С</w:t>
            </w:r>
            <w:r w:rsidRPr="004E5C00">
              <w:rPr>
                <w:rFonts w:eastAsia="Calibri"/>
                <w:sz w:val="20"/>
              </w:rPr>
              <w:t>.</w:t>
            </w:r>
          </w:p>
        </w:tc>
      </w:tr>
      <w:tr w:rsidR="004E5C00" w:rsidRPr="004E5C00" w:rsidTr="007072FA">
        <w:trPr>
          <w:cantSplit/>
          <w:trHeight w:hRule="exact" w:val="327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Заказчик муниципальной программы</w:t>
            </w:r>
          </w:p>
        </w:tc>
        <w:tc>
          <w:tcPr>
            <w:tcW w:w="9922" w:type="dxa"/>
            <w:gridSpan w:val="6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 xml:space="preserve">Администрация </w:t>
            </w:r>
            <w:r w:rsidRPr="004E5C00">
              <w:rPr>
                <w:sz w:val="20"/>
              </w:rPr>
              <w:t>городского округа</w:t>
            </w:r>
            <w:r w:rsidRPr="004E5C00">
              <w:rPr>
                <w:rFonts w:eastAsia="Calibri"/>
                <w:sz w:val="20"/>
              </w:rPr>
              <w:t xml:space="preserve"> Пущино </w:t>
            </w:r>
          </w:p>
        </w:tc>
      </w:tr>
      <w:tr w:rsidR="004E5C00" w:rsidRPr="004E5C00" w:rsidTr="007072FA">
        <w:trPr>
          <w:cantSplit/>
          <w:trHeight w:hRule="exact" w:val="1192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1A5C1F">
            <w:pPr>
              <w:suppressAutoHyphens/>
              <w:autoSpaceDE w:val="0"/>
              <w:autoSpaceDN w:val="0"/>
              <w:adjustRightInd w:val="0"/>
              <w:ind w:left="142" w:right="-9077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Перечень подпрограмм</w:t>
            </w:r>
          </w:p>
        </w:tc>
        <w:tc>
          <w:tcPr>
            <w:tcW w:w="9922" w:type="dxa"/>
            <w:gridSpan w:val="6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      </w:r>
          </w:p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sz w:val="20"/>
              </w:rPr>
              <w:t xml:space="preserve">Подпрограмма III «Эффективное местное самоуправление Московской области» </w:t>
            </w:r>
          </w:p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Подпрограмма IV «Молодежь Подмосковья»</w:t>
            </w:r>
          </w:p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Подпрограмма V «Обеспечивающая подпрограмма»</w:t>
            </w:r>
          </w:p>
        </w:tc>
      </w:tr>
      <w:tr w:rsidR="004E5C00" w:rsidRPr="004E5C00" w:rsidTr="007072FA">
        <w:trPr>
          <w:cantSplit/>
          <w:trHeight w:hRule="exact" w:val="1422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Цели муниципальной программы</w:t>
            </w:r>
          </w:p>
        </w:tc>
        <w:tc>
          <w:tcPr>
            <w:tcW w:w="9922" w:type="dxa"/>
            <w:gridSpan w:val="6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Обеспечение открытости и прозрачности деятельности органов местного самоуправления, создание условий для осуществления гражданского контроля за деятельностью органов местного самоуправления муниципального образования «Городской округ Пущино Московской области», воспитание гармоничной, всесторонне развитой, патриотичной и социально ответственной молодежи, способной к успешной социализации и эффективной самореализации.</w:t>
            </w:r>
            <w:r w:rsidRPr="004E5C00">
              <w:rPr>
                <w:sz w:val="20"/>
              </w:rPr>
              <w:t xml:space="preserve"> Активизация участия жителей в определении приоритетов расходования средств местных бюджетов и поддержка инициатив жителей в решении вопросов местного</w:t>
            </w:r>
            <w:r w:rsidRPr="004E5C00">
              <w:rPr>
                <w:spacing w:val="26"/>
                <w:sz w:val="20"/>
              </w:rPr>
              <w:t xml:space="preserve"> </w:t>
            </w:r>
            <w:r w:rsidRPr="004E5C00">
              <w:rPr>
                <w:sz w:val="20"/>
              </w:rPr>
              <w:t>значения</w:t>
            </w:r>
          </w:p>
        </w:tc>
      </w:tr>
      <w:tr w:rsidR="004E5C00" w:rsidRPr="004E5C00" w:rsidTr="007072FA">
        <w:trPr>
          <w:cantSplit/>
          <w:trHeight w:hRule="exact" w:val="357"/>
        </w:trPr>
        <w:tc>
          <w:tcPr>
            <w:tcW w:w="4962" w:type="dxa"/>
            <w:vMerge w:val="restart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Источники финансирования муниципальной программы,</w:t>
            </w:r>
          </w:p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в том числе по годам:</w:t>
            </w:r>
          </w:p>
        </w:tc>
        <w:tc>
          <w:tcPr>
            <w:tcW w:w="9922" w:type="dxa"/>
            <w:gridSpan w:val="6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Расходы (тыс. рублей)</w:t>
            </w:r>
          </w:p>
        </w:tc>
      </w:tr>
      <w:tr w:rsidR="004E5C00" w:rsidRPr="004E5C00" w:rsidTr="007072FA">
        <w:trPr>
          <w:cantSplit/>
          <w:trHeight w:hRule="exact" w:val="495"/>
        </w:trPr>
        <w:tc>
          <w:tcPr>
            <w:tcW w:w="4962" w:type="dxa"/>
            <w:vMerge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2409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2020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2021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2022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2023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2024</w:t>
            </w:r>
          </w:p>
        </w:tc>
      </w:tr>
      <w:tr w:rsidR="004E5C00" w:rsidRPr="004E5C00" w:rsidTr="007072FA">
        <w:trPr>
          <w:cantSplit/>
          <w:trHeight w:hRule="exact" w:val="493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Средства федерального бюджета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4E5C00" w:rsidRPr="004E5C00" w:rsidRDefault="00FB1A53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5937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1370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E5C00" w:rsidRPr="004E5C00" w:rsidRDefault="00FB1A53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1618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1557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1392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</w:tr>
      <w:tr w:rsidR="004E5C00" w:rsidRPr="004E5C00" w:rsidTr="007072FA">
        <w:trPr>
          <w:cantSplit/>
          <w:trHeight w:hRule="exact" w:val="493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000000" w:fill="FFFFFF"/>
            <w:vAlign w:val="center"/>
          </w:tcPr>
          <w:p w:rsidR="004E5C00" w:rsidRPr="004E5C00" w:rsidRDefault="00C934FD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  <w:lang w:val="en-US"/>
              </w:rPr>
            </w:pPr>
            <w:r>
              <w:rPr>
                <w:sz w:val="20"/>
                <w:lang w:eastAsia="en-US"/>
              </w:rPr>
              <w:t>7602,6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3898,2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4E5C00" w:rsidRPr="004E5C00" w:rsidRDefault="00C934FD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>
              <w:rPr>
                <w:sz w:val="20"/>
                <w:lang w:eastAsia="en-US"/>
              </w:rPr>
              <w:t>3704,4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</w:tr>
      <w:tr w:rsidR="004E5C00" w:rsidRPr="004E5C00" w:rsidTr="007072FA">
        <w:trPr>
          <w:cantSplit/>
          <w:trHeight w:hRule="exact" w:val="573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2409" w:type="dxa"/>
            <w:shd w:val="clear" w:color="000000" w:fill="FFFFFF"/>
          </w:tcPr>
          <w:p w:rsidR="004E5C00" w:rsidRPr="004E5C00" w:rsidRDefault="00FB1A53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23617</w:t>
            </w:r>
            <w:r w:rsidR="00D737CC">
              <w:rPr>
                <w:rFonts w:eastAsia="Calibri"/>
                <w:sz w:val="20"/>
              </w:rPr>
              <w:t>,18</w:t>
            </w:r>
          </w:p>
        </w:tc>
        <w:tc>
          <w:tcPr>
            <w:tcW w:w="1701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5297,58</w:t>
            </w:r>
          </w:p>
        </w:tc>
        <w:tc>
          <w:tcPr>
            <w:tcW w:w="1560" w:type="dxa"/>
            <w:shd w:val="clear" w:color="000000" w:fill="FFFFFF"/>
          </w:tcPr>
          <w:p w:rsidR="004E5C00" w:rsidRPr="004E5C00" w:rsidRDefault="00C934FD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6203</w:t>
            </w:r>
            <w:r w:rsidR="000C4740">
              <w:rPr>
                <w:rFonts w:eastAsia="Calibri"/>
                <w:sz w:val="20"/>
              </w:rPr>
              <w:t>,6</w:t>
            </w:r>
          </w:p>
        </w:tc>
        <w:tc>
          <w:tcPr>
            <w:tcW w:w="1417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4575</w:t>
            </w:r>
          </w:p>
        </w:tc>
        <w:tc>
          <w:tcPr>
            <w:tcW w:w="1418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4575</w:t>
            </w:r>
          </w:p>
        </w:tc>
        <w:tc>
          <w:tcPr>
            <w:tcW w:w="1417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2966</w:t>
            </w:r>
          </w:p>
        </w:tc>
      </w:tr>
      <w:tr w:rsidR="004E5C00" w:rsidRPr="004E5C00" w:rsidTr="007072FA">
        <w:trPr>
          <w:cantSplit/>
          <w:trHeight w:hRule="exact" w:val="382"/>
        </w:trPr>
        <w:tc>
          <w:tcPr>
            <w:tcW w:w="4962" w:type="dxa"/>
            <w:shd w:val="clear" w:color="000000" w:fill="FFFFFF"/>
          </w:tcPr>
          <w:p w:rsidR="004E5C00" w:rsidRDefault="004E5C00" w:rsidP="004E5C00">
            <w:pPr>
              <w:suppressAutoHyphens/>
              <w:autoSpaceDE w:val="0"/>
              <w:autoSpaceDN w:val="0"/>
              <w:adjustRightInd w:val="0"/>
              <w:ind w:right="142"/>
              <w:jc w:val="both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Внебюджетные источники</w:t>
            </w:r>
          </w:p>
          <w:p w:rsidR="004E5C00" w:rsidRDefault="004E5C00" w:rsidP="004E5C00">
            <w:pPr>
              <w:suppressAutoHyphens/>
              <w:autoSpaceDE w:val="0"/>
              <w:autoSpaceDN w:val="0"/>
              <w:adjustRightInd w:val="0"/>
              <w:ind w:right="142"/>
              <w:jc w:val="both"/>
              <w:rPr>
                <w:rFonts w:eastAsia="Calibri"/>
                <w:sz w:val="20"/>
              </w:rPr>
            </w:pPr>
          </w:p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right="142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2409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48</w:t>
            </w:r>
          </w:p>
        </w:tc>
        <w:tc>
          <w:tcPr>
            <w:tcW w:w="1701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48</w:t>
            </w:r>
          </w:p>
        </w:tc>
        <w:tc>
          <w:tcPr>
            <w:tcW w:w="1560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rPr>
                <w:rFonts w:eastAsia="Calibri"/>
                <w:sz w:val="20"/>
              </w:rPr>
            </w:pPr>
            <w:r w:rsidRPr="004E5C00">
              <w:rPr>
                <w:rFonts w:eastAsia="Calibri"/>
                <w:sz w:val="20"/>
              </w:rPr>
              <w:t>0</w:t>
            </w:r>
          </w:p>
        </w:tc>
      </w:tr>
      <w:tr w:rsidR="004E5C00" w:rsidRPr="004E5C00" w:rsidTr="007072FA">
        <w:trPr>
          <w:cantSplit/>
          <w:trHeight w:hRule="exact" w:val="441"/>
        </w:trPr>
        <w:tc>
          <w:tcPr>
            <w:tcW w:w="4962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E5C00">
              <w:rPr>
                <w:sz w:val="20"/>
              </w:rPr>
              <w:t>Всего, в том числе по годам:</w:t>
            </w:r>
          </w:p>
        </w:tc>
        <w:tc>
          <w:tcPr>
            <w:tcW w:w="2409" w:type="dxa"/>
            <w:shd w:val="clear" w:color="000000" w:fill="FFFFFF"/>
          </w:tcPr>
          <w:p w:rsidR="004E5C00" w:rsidRPr="004E5C00" w:rsidRDefault="00FB1A53" w:rsidP="004E5C00">
            <w:pPr>
              <w:suppressAutoHyphens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37204</w:t>
            </w:r>
            <w:r w:rsidR="004E5C00" w:rsidRPr="004E5C00">
              <w:rPr>
                <w:rFonts w:eastAsia="Calibri"/>
                <w:b/>
                <w:sz w:val="20"/>
              </w:rPr>
              <w:t>,78</w:t>
            </w:r>
          </w:p>
        </w:tc>
        <w:tc>
          <w:tcPr>
            <w:tcW w:w="1701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b/>
                <w:sz w:val="20"/>
              </w:rPr>
            </w:pPr>
            <w:r w:rsidRPr="004E5C00">
              <w:rPr>
                <w:rFonts w:eastAsia="Calibri"/>
                <w:b/>
                <w:sz w:val="20"/>
              </w:rPr>
              <w:t>10613,78</w:t>
            </w:r>
          </w:p>
        </w:tc>
        <w:tc>
          <w:tcPr>
            <w:tcW w:w="1560" w:type="dxa"/>
            <w:shd w:val="clear" w:color="000000" w:fill="FFFFFF"/>
          </w:tcPr>
          <w:p w:rsidR="004E5C00" w:rsidRPr="004E5C00" w:rsidRDefault="00C934FD" w:rsidP="00C934F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 11526</w:t>
            </w:r>
          </w:p>
        </w:tc>
        <w:tc>
          <w:tcPr>
            <w:tcW w:w="1417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b/>
                <w:sz w:val="20"/>
              </w:rPr>
            </w:pPr>
            <w:r w:rsidRPr="004E5C00">
              <w:rPr>
                <w:rFonts w:eastAsia="Calibri"/>
                <w:b/>
                <w:sz w:val="20"/>
              </w:rPr>
              <w:t>6132</w:t>
            </w:r>
          </w:p>
        </w:tc>
        <w:tc>
          <w:tcPr>
            <w:tcW w:w="1418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b/>
                <w:sz w:val="20"/>
              </w:rPr>
            </w:pPr>
            <w:r w:rsidRPr="004E5C00">
              <w:rPr>
                <w:rFonts w:eastAsia="Calibri"/>
                <w:b/>
                <w:sz w:val="20"/>
              </w:rPr>
              <w:t>5967</w:t>
            </w:r>
          </w:p>
        </w:tc>
        <w:tc>
          <w:tcPr>
            <w:tcW w:w="1417" w:type="dxa"/>
            <w:shd w:val="clear" w:color="000000" w:fill="FFFFFF"/>
          </w:tcPr>
          <w:p w:rsidR="004E5C00" w:rsidRPr="004E5C00" w:rsidRDefault="004E5C00" w:rsidP="004E5C00">
            <w:pPr>
              <w:suppressAutoHyphens/>
              <w:autoSpaceDE w:val="0"/>
              <w:autoSpaceDN w:val="0"/>
              <w:adjustRightInd w:val="0"/>
              <w:ind w:left="141"/>
              <w:jc w:val="both"/>
              <w:rPr>
                <w:rFonts w:eastAsia="Calibri"/>
                <w:b/>
                <w:sz w:val="20"/>
              </w:rPr>
            </w:pPr>
            <w:r w:rsidRPr="004E5C00">
              <w:rPr>
                <w:rFonts w:eastAsia="Calibri"/>
                <w:b/>
                <w:sz w:val="20"/>
              </w:rPr>
              <w:t>2966</w:t>
            </w:r>
          </w:p>
        </w:tc>
      </w:tr>
    </w:tbl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 xml:space="preserve">                                                          </w:t>
      </w:r>
    </w:p>
    <w:tbl>
      <w:tblPr>
        <w:tblpPr w:leftFromText="180" w:rightFromText="180" w:vertAnchor="text" w:horzAnchor="margin" w:tblpXSpec="right" w:tblpY="-295"/>
        <w:tblW w:w="0" w:type="auto"/>
        <w:tblLook w:val="04A0" w:firstRow="1" w:lastRow="0" w:firstColumn="1" w:lastColumn="0" w:noHBand="0" w:noVBand="1"/>
      </w:tblPr>
      <w:tblGrid>
        <w:gridCol w:w="4687"/>
      </w:tblGrid>
      <w:tr w:rsidR="004E5C00" w:rsidRPr="004E5C00" w:rsidTr="00C93792">
        <w:trPr>
          <w:trHeight w:hRule="exact" w:val="287"/>
        </w:trPr>
        <w:tc>
          <w:tcPr>
            <w:tcW w:w="4687" w:type="dxa"/>
          </w:tcPr>
          <w:p w:rsidR="004E5C00" w:rsidRPr="004E5C00" w:rsidRDefault="0045313D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Приложение № 2</w:t>
            </w:r>
            <w:r w:rsidR="00BB5CA4">
              <w:rPr>
                <w:rFonts w:eastAsia="Calibri"/>
                <w:szCs w:val="24"/>
              </w:rPr>
              <w:t xml:space="preserve"> </w:t>
            </w:r>
            <w:r w:rsidR="004E5C00" w:rsidRPr="004E5C00">
              <w:rPr>
                <w:rFonts w:eastAsia="Calibri"/>
                <w:szCs w:val="24"/>
              </w:rPr>
              <w:t>к постановлению</w:t>
            </w:r>
          </w:p>
        </w:tc>
      </w:tr>
      <w:tr w:rsidR="004E5C00" w:rsidRPr="004E5C00" w:rsidTr="00C93792">
        <w:trPr>
          <w:trHeight w:hRule="exact" w:val="287"/>
        </w:trPr>
        <w:tc>
          <w:tcPr>
            <w:tcW w:w="4687" w:type="dxa"/>
          </w:tcPr>
          <w:p w:rsidR="004E5C00" w:rsidRPr="004E5C00" w:rsidRDefault="004E5C00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>администрации городского округа Пущино</w:t>
            </w:r>
          </w:p>
          <w:p w:rsidR="004E5C00" w:rsidRPr="004E5C00" w:rsidRDefault="004E5C00" w:rsidP="00C93792">
            <w:pPr>
              <w:suppressAutoHyphens/>
              <w:autoSpaceDE w:val="0"/>
              <w:autoSpaceDN w:val="0"/>
              <w:adjustRightInd w:val="0"/>
              <w:ind w:firstLine="879"/>
              <w:outlineLvl w:val="1"/>
              <w:rPr>
                <w:rFonts w:eastAsia="Calibri"/>
                <w:szCs w:val="24"/>
              </w:rPr>
            </w:pPr>
          </w:p>
        </w:tc>
      </w:tr>
      <w:tr w:rsidR="004E5C00" w:rsidRPr="004E5C00" w:rsidTr="00C93792">
        <w:trPr>
          <w:trHeight w:hRule="exact" w:val="287"/>
        </w:trPr>
        <w:tc>
          <w:tcPr>
            <w:tcW w:w="4687" w:type="dxa"/>
          </w:tcPr>
          <w:p w:rsidR="008A4D7D" w:rsidRPr="004E5C00" w:rsidRDefault="008A4D7D" w:rsidP="008A4D7D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24.08.2021 </w:t>
            </w:r>
            <w:r w:rsidRPr="004E5C00">
              <w:rPr>
                <w:rFonts w:eastAsia="Calibri"/>
                <w:szCs w:val="24"/>
              </w:rPr>
              <w:t>№</w:t>
            </w:r>
            <w:r>
              <w:rPr>
                <w:rFonts w:eastAsia="Calibri"/>
                <w:szCs w:val="24"/>
              </w:rPr>
              <w:t xml:space="preserve"> 395-п</w:t>
            </w:r>
          </w:p>
          <w:p w:rsidR="004E5C00" w:rsidRPr="004E5C00" w:rsidRDefault="004E5C00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  <w:u w:val="single"/>
              </w:rPr>
            </w:pPr>
          </w:p>
        </w:tc>
      </w:tr>
    </w:tbl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p w:rsidR="004E06A3" w:rsidRPr="004E5C00" w:rsidRDefault="004E5C00" w:rsidP="007072FA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  <w:r w:rsidRPr="004E5C00">
        <w:rPr>
          <w:b/>
        </w:rPr>
        <w:t xml:space="preserve">8.1. Паспорт подпрограммы </w:t>
      </w:r>
      <w:r w:rsidRPr="004E5C00">
        <w:rPr>
          <w:b/>
          <w:lang w:val="en-US"/>
        </w:rPr>
        <w:t>III</w:t>
      </w:r>
      <w:r w:rsidRPr="004E5C00">
        <w:rPr>
          <w:b/>
        </w:rPr>
        <w:t xml:space="preserve"> «Эффективное местное самоуправление Московской области»</w:t>
      </w:r>
    </w:p>
    <w:p w:rsidR="004E5C00" w:rsidRP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2010"/>
        <w:gridCol w:w="1919"/>
        <w:gridCol w:w="1451"/>
        <w:gridCol w:w="1451"/>
        <w:gridCol w:w="1451"/>
        <w:gridCol w:w="1452"/>
        <w:gridCol w:w="1451"/>
        <w:gridCol w:w="1332"/>
      </w:tblGrid>
      <w:tr w:rsidR="00D91963" w:rsidRPr="00D91963" w:rsidTr="007072FA">
        <w:trPr>
          <w:trHeight w:val="96"/>
        </w:trPr>
        <w:tc>
          <w:tcPr>
            <w:tcW w:w="2367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2517" w:type="dxa"/>
            <w:gridSpan w:val="8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Администрация городского округа Пущино</w:t>
            </w:r>
          </w:p>
        </w:tc>
      </w:tr>
      <w:tr w:rsidR="00D91963" w:rsidRPr="00D91963" w:rsidTr="007072FA">
        <w:trPr>
          <w:trHeight w:val="261"/>
        </w:trPr>
        <w:tc>
          <w:tcPr>
            <w:tcW w:w="2367" w:type="dxa"/>
            <w:vMerge w:val="restart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010" w:type="dxa"/>
            <w:vMerge w:val="restart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19" w:type="dxa"/>
            <w:vMerge w:val="restart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8588" w:type="dxa"/>
            <w:gridSpan w:val="6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Расходы (тыс. руб.)</w:t>
            </w:r>
          </w:p>
        </w:tc>
      </w:tr>
      <w:tr w:rsidR="00D91963" w:rsidRPr="00D91963" w:rsidTr="007072FA">
        <w:trPr>
          <w:trHeight w:val="96"/>
        </w:trPr>
        <w:tc>
          <w:tcPr>
            <w:tcW w:w="2367" w:type="dxa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20</w:t>
            </w:r>
            <w:r w:rsidRPr="00D91963">
              <w:rPr>
                <w:sz w:val="20"/>
                <w:lang w:val="en-US" w:eastAsia="en-US"/>
              </w:rPr>
              <w:t>20</w:t>
            </w:r>
            <w:r w:rsidRPr="00D91963">
              <w:rPr>
                <w:sz w:val="20"/>
                <w:lang w:eastAsia="en-US"/>
              </w:rPr>
              <w:t xml:space="preserve"> год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2021 год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20</w:t>
            </w:r>
            <w:r w:rsidRPr="00D91963">
              <w:rPr>
                <w:sz w:val="20"/>
                <w:lang w:val="en-US" w:eastAsia="en-US"/>
              </w:rPr>
              <w:t>22</w:t>
            </w:r>
            <w:r w:rsidRPr="00D91963">
              <w:rPr>
                <w:sz w:val="20"/>
                <w:lang w:eastAsia="en-US"/>
              </w:rPr>
              <w:t xml:space="preserve"> год</w:t>
            </w:r>
          </w:p>
        </w:tc>
        <w:tc>
          <w:tcPr>
            <w:tcW w:w="1452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2023 год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202</w:t>
            </w:r>
            <w:r w:rsidRPr="00D91963">
              <w:rPr>
                <w:sz w:val="20"/>
                <w:lang w:val="en-US" w:eastAsia="en-US"/>
              </w:rPr>
              <w:t>4</w:t>
            </w:r>
            <w:r w:rsidRPr="00D91963">
              <w:rPr>
                <w:sz w:val="20"/>
                <w:lang w:eastAsia="en-US"/>
              </w:rPr>
              <w:t xml:space="preserve"> год</w:t>
            </w:r>
          </w:p>
        </w:tc>
        <w:tc>
          <w:tcPr>
            <w:tcW w:w="1332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Итого</w:t>
            </w:r>
          </w:p>
        </w:tc>
      </w:tr>
      <w:tr w:rsidR="00D91963" w:rsidRPr="00D91963" w:rsidTr="007072FA">
        <w:trPr>
          <w:trHeight w:val="96"/>
        </w:trPr>
        <w:tc>
          <w:tcPr>
            <w:tcW w:w="2367" w:type="dxa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2010" w:type="dxa"/>
            <w:vMerge w:val="restart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Администрация городского округа Пущино</w:t>
            </w:r>
          </w:p>
        </w:tc>
        <w:tc>
          <w:tcPr>
            <w:tcW w:w="1919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4772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5333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2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332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10105</w:t>
            </w:r>
          </w:p>
        </w:tc>
      </w:tr>
      <w:tr w:rsidR="00D91963" w:rsidRPr="00D91963" w:rsidTr="007072FA">
        <w:trPr>
          <w:trHeight w:val="96"/>
        </w:trPr>
        <w:tc>
          <w:tcPr>
            <w:tcW w:w="2367" w:type="dxa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2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332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</w:tr>
      <w:tr w:rsidR="00D91963" w:rsidRPr="00D91963" w:rsidTr="007072FA">
        <w:trPr>
          <w:trHeight w:val="96"/>
        </w:trPr>
        <w:tc>
          <w:tcPr>
            <w:tcW w:w="2367" w:type="dxa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3898,2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3704,4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2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332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7602,6</w:t>
            </w:r>
          </w:p>
        </w:tc>
      </w:tr>
      <w:tr w:rsidR="00D91963" w:rsidRPr="00D91963" w:rsidTr="007072FA">
        <w:trPr>
          <w:trHeight w:val="96"/>
        </w:trPr>
        <w:tc>
          <w:tcPr>
            <w:tcW w:w="2367" w:type="dxa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451" w:type="dxa"/>
            <w:hideMark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825,8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1628,6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2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332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2454,4</w:t>
            </w:r>
          </w:p>
        </w:tc>
      </w:tr>
      <w:tr w:rsidR="00D91963" w:rsidRPr="00D91963" w:rsidTr="007072FA">
        <w:trPr>
          <w:trHeight w:val="96"/>
        </w:trPr>
        <w:tc>
          <w:tcPr>
            <w:tcW w:w="2367" w:type="dxa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D91963" w:rsidRPr="00D91963" w:rsidRDefault="00D91963" w:rsidP="00D91963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48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2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0,00</w:t>
            </w:r>
          </w:p>
        </w:tc>
        <w:tc>
          <w:tcPr>
            <w:tcW w:w="1332" w:type="dxa"/>
          </w:tcPr>
          <w:p w:rsidR="00D91963" w:rsidRPr="00D91963" w:rsidRDefault="00D91963" w:rsidP="00D91963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D91963">
              <w:rPr>
                <w:sz w:val="20"/>
                <w:lang w:eastAsia="en-US"/>
              </w:rPr>
              <w:t>48</w:t>
            </w:r>
          </w:p>
        </w:tc>
      </w:tr>
    </w:tbl>
    <w:p w:rsidR="004E5C00" w:rsidRPr="004E5C00" w:rsidRDefault="004E5C00" w:rsidP="004E5C00">
      <w:pPr>
        <w:widowControl/>
        <w:suppressAutoHyphens/>
        <w:autoSpaceDE w:val="0"/>
        <w:autoSpaceDN w:val="0"/>
        <w:spacing w:after="160" w:line="259" w:lineRule="auto"/>
        <w:contextualSpacing/>
        <w:rPr>
          <w:b/>
          <w:szCs w:val="24"/>
        </w:rPr>
      </w:pPr>
    </w:p>
    <w:p w:rsidR="004E5C00" w:rsidRPr="004E5C00" w:rsidRDefault="004E5C00" w:rsidP="004E5C00">
      <w:pPr>
        <w:widowControl/>
        <w:suppressAutoHyphens/>
        <w:autoSpaceDE w:val="0"/>
        <w:autoSpaceDN w:val="0"/>
        <w:spacing w:after="160" w:line="259" w:lineRule="auto"/>
        <w:contextualSpacing/>
        <w:rPr>
          <w:b/>
          <w:szCs w:val="24"/>
        </w:rPr>
      </w:pPr>
    </w:p>
    <w:p w:rsidR="00024FD0" w:rsidRDefault="00024FD0"/>
    <w:p w:rsidR="004E5C00" w:rsidRDefault="004E5C00"/>
    <w:p w:rsidR="007072FA" w:rsidRDefault="007072FA"/>
    <w:p w:rsidR="007072FA" w:rsidRDefault="007072FA"/>
    <w:p w:rsidR="007072FA" w:rsidRDefault="007072FA"/>
    <w:p w:rsidR="004E5C00" w:rsidRDefault="004E5C00"/>
    <w:p w:rsidR="004E5C00" w:rsidRDefault="004E5C00"/>
    <w:p w:rsidR="004E5C00" w:rsidRDefault="004E5C00"/>
    <w:tbl>
      <w:tblPr>
        <w:tblpPr w:leftFromText="180" w:rightFromText="180" w:vertAnchor="text" w:horzAnchor="margin" w:tblpXSpec="right" w:tblpY="-265"/>
        <w:tblW w:w="0" w:type="auto"/>
        <w:tblLook w:val="04A0" w:firstRow="1" w:lastRow="0" w:firstColumn="1" w:lastColumn="0" w:noHBand="0" w:noVBand="1"/>
      </w:tblPr>
      <w:tblGrid>
        <w:gridCol w:w="4687"/>
      </w:tblGrid>
      <w:tr w:rsidR="005522A6" w:rsidRPr="004E5C00" w:rsidTr="005522A6">
        <w:trPr>
          <w:trHeight w:hRule="exact" w:val="287"/>
        </w:trPr>
        <w:tc>
          <w:tcPr>
            <w:tcW w:w="4687" w:type="dxa"/>
          </w:tcPr>
          <w:p w:rsidR="005522A6" w:rsidRPr="004E5C00" w:rsidRDefault="005522A6" w:rsidP="005522A6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Приложение </w:t>
            </w:r>
            <w:r w:rsidR="000506E1">
              <w:rPr>
                <w:rFonts w:eastAsia="Calibri"/>
                <w:szCs w:val="24"/>
              </w:rPr>
              <w:t>№ 3</w:t>
            </w:r>
            <w:r w:rsidR="00BB5CA4">
              <w:rPr>
                <w:rFonts w:eastAsia="Calibri"/>
                <w:szCs w:val="24"/>
              </w:rPr>
              <w:t xml:space="preserve"> </w:t>
            </w:r>
            <w:r w:rsidRPr="004E5C00">
              <w:rPr>
                <w:rFonts w:eastAsia="Calibri"/>
                <w:szCs w:val="24"/>
              </w:rPr>
              <w:t>к постановлению</w:t>
            </w:r>
          </w:p>
        </w:tc>
      </w:tr>
      <w:tr w:rsidR="005522A6" w:rsidRPr="004E5C00" w:rsidTr="005522A6">
        <w:trPr>
          <w:trHeight w:hRule="exact" w:val="287"/>
        </w:trPr>
        <w:tc>
          <w:tcPr>
            <w:tcW w:w="4687" w:type="dxa"/>
          </w:tcPr>
          <w:p w:rsidR="005522A6" w:rsidRPr="004E5C00" w:rsidRDefault="005522A6" w:rsidP="005522A6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>администрации городского округа Пущино</w:t>
            </w:r>
          </w:p>
          <w:p w:rsidR="005522A6" w:rsidRPr="004E5C00" w:rsidRDefault="005522A6" w:rsidP="005522A6">
            <w:pPr>
              <w:suppressAutoHyphens/>
              <w:autoSpaceDE w:val="0"/>
              <w:autoSpaceDN w:val="0"/>
              <w:adjustRightInd w:val="0"/>
              <w:ind w:firstLine="879"/>
              <w:outlineLvl w:val="1"/>
              <w:rPr>
                <w:rFonts w:eastAsia="Calibri"/>
                <w:szCs w:val="24"/>
              </w:rPr>
            </w:pPr>
          </w:p>
        </w:tc>
      </w:tr>
      <w:tr w:rsidR="005522A6" w:rsidRPr="004E5C00" w:rsidTr="005522A6">
        <w:trPr>
          <w:trHeight w:hRule="exact" w:val="287"/>
        </w:trPr>
        <w:tc>
          <w:tcPr>
            <w:tcW w:w="4687" w:type="dxa"/>
          </w:tcPr>
          <w:p w:rsidR="008A4D7D" w:rsidRPr="004E5C00" w:rsidRDefault="008A4D7D" w:rsidP="008A4D7D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24.08.2021 </w:t>
            </w:r>
            <w:r w:rsidRPr="004E5C00">
              <w:rPr>
                <w:rFonts w:eastAsia="Calibri"/>
                <w:szCs w:val="24"/>
              </w:rPr>
              <w:t>№</w:t>
            </w:r>
            <w:r>
              <w:rPr>
                <w:rFonts w:eastAsia="Calibri"/>
                <w:szCs w:val="24"/>
              </w:rPr>
              <w:t xml:space="preserve"> 395-п</w:t>
            </w:r>
          </w:p>
          <w:p w:rsidR="005522A6" w:rsidRPr="004E5C00" w:rsidRDefault="005522A6" w:rsidP="005522A6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  <w:u w:val="single"/>
              </w:rPr>
            </w:pPr>
          </w:p>
        </w:tc>
      </w:tr>
    </w:tbl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p w:rsidR="004E5C00" w:rsidRDefault="004E5C00" w:rsidP="004E5C00">
      <w:pPr>
        <w:suppressAutoHyphens/>
        <w:autoSpaceDE w:val="0"/>
        <w:autoSpaceDN w:val="0"/>
        <w:adjustRightInd w:val="0"/>
        <w:ind w:left="720"/>
        <w:jc w:val="center"/>
        <w:rPr>
          <w:b/>
        </w:rPr>
      </w:pPr>
    </w:p>
    <w:p w:rsidR="004E06A3" w:rsidRDefault="004E06A3" w:rsidP="004E5C00">
      <w:pPr>
        <w:suppressAutoHyphens/>
        <w:autoSpaceDE w:val="0"/>
        <w:autoSpaceDN w:val="0"/>
        <w:adjustRightInd w:val="0"/>
        <w:rPr>
          <w:b/>
        </w:rPr>
      </w:pPr>
    </w:p>
    <w:p w:rsidR="004E06A3" w:rsidRDefault="004E06A3" w:rsidP="004E5C00">
      <w:pPr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</w:t>
      </w:r>
    </w:p>
    <w:p w:rsidR="004E5C00" w:rsidRPr="004E5C00" w:rsidRDefault="004E5C00" w:rsidP="007072FA">
      <w:pPr>
        <w:suppressAutoHyphens/>
        <w:autoSpaceDE w:val="0"/>
        <w:autoSpaceDN w:val="0"/>
        <w:adjustRightInd w:val="0"/>
        <w:jc w:val="center"/>
        <w:rPr>
          <w:b/>
          <w:szCs w:val="24"/>
        </w:rPr>
      </w:pPr>
      <w:r w:rsidRPr="004E5C00">
        <w:rPr>
          <w:b/>
          <w:szCs w:val="24"/>
        </w:rPr>
        <w:t xml:space="preserve">8.4. Перечень мероприятий подпрограммы </w:t>
      </w:r>
      <w:r w:rsidRPr="004E5C00">
        <w:rPr>
          <w:b/>
          <w:szCs w:val="24"/>
          <w:lang w:val="en-US"/>
        </w:rPr>
        <w:t>III</w:t>
      </w:r>
      <w:r w:rsidRPr="004E5C00">
        <w:rPr>
          <w:b/>
          <w:szCs w:val="24"/>
        </w:rPr>
        <w:t xml:space="preserve"> «Эффективное местное самоуправление Московской области»</w:t>
      </w:r>
    </w:p>
    <w:p w:rsidR="00D91963" w:rsidRPr="00D91963" w:rsidRDefault="00D91963" w:rsidP="004E06A3">
      <w:pPr>
        <w:suppressAutoHyphens/>
        <w:autoSpaceDE w:val="0"/>
        <w:autoSpaceDN w:val="0"/>
        <w:adjustRightInd w:val="0"/>
        <w:rPr>
          <w:b/>
          <w:sz w:val="20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55"/>
        <w:gridCol w:w="709"/>
        <w:gridCol w:w="1247"/>
        <w:gridCol w:w="1276"/>
        <w:gridCol w:w="992"/>
        <w:gridCol w:w="992"/>
        <w:gridCol w:w="851"/>
        <w:gridCol w:w="992"/>
        <w:gridCol w:w="850"/>
        <w:gridCol w:w="993"/>
        <w:gridCol w:w="1559"/>
        <w:gridCol w:w="1275"/>
      </w:tblGrid>
      <w:tr w:rsidR="00D91963" w:rsidRPr="00D91963" w:rsidTr="007072FA">
        <w:trPr>
          <w:trHeight w:val="510"/>
        </w:trPr>
        <w:tc>
          <w:tcPr>
            <w:tcW w:w="993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№ п/п</w:t>
            </w:r>
          </w:p>
        </w:tc>
        <w:tc>
          <w:tcPr>
            <w:tcW w:w="2155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 xml:space="preserve">Мероприятие </w:t>
            </w:r>
          </w:p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подпрограммы</w:t>
            </w:r>
          </w:p>
        </w:tc>
        <w:tc>
          <w:tcPr>
            <w:tcW w:w="709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Сроки исполнения мероприятия</w:t>
            </w:r>
          </w:p>
        </w:tc>
        <w:tc>
          <w:tcPr>
            <w:tcW w:w="1247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992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Всего (тыс. руб.)</w:t>
            </w:r>
          </w:p>
        </w:tc>
        <w:tc>
          <w:tcPr>
            <w:tcW w:w="4678" w:type="dxa"/>
            <w:gridSpan w:val="5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Результаты выполнения мероприятий</w:t>
            </w:r>
          </w:p>
        </w:tc>
      </w:tr>
      <w:tr w:rsidR="00D91963" w:rsidRPr="00D91963" w:rsidTr="007072FA">
        <w:trPr>
          <w:trHeight w:val="3075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2020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2021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2022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2023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2024</w:t>
            </w:r>
          </w:p>
        </w:tc>
        <w:tc>
          <w:tcPr>
            <w:tcW w:w="1559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</w:t>
            </w:r>
          </w:p>
        </w:tc>
        <w:tc>
          <w:tcPr>
            <w:tcW w:w="2155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3</w:t>
            </w: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11</w:t>
            </w:r>
          </w:p>
        </w:tc>
        <w:tc>
          <w:tcPr>
            <w:tcW w:w="1559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  <w:lang w:val="en-US"/>
              </w:rPr>
            </w:pPr>
            <w:r w:rsidRPr="00D91963">
              <w:rPr>
                <w:sz w:val="20"/>
                <w:lang w:val="en-US"/>
              </w:rPr>
              <w:t>13</w:t>
            </w:r>
          </w:p>
        </w:tc>
      </w:tr>
      <w:tr w:rsidR="00D91963" w:rsidRPr="00D91963" w:rsidTr="007072FA">
        <w:trPr>
          <w:trHeight w:val="255"/>
        </w:trPr>
        <w:tc>
          <w:tcPr>
            <w:tcW w:w="993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1.</w:t>
            </w:r>
          </w:p>
        </w:tc>
        <w:tc>
          <w:tcPr>
            <w:tcW w:w="2155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>Основное мероприятие 7.</w:t>
            </w:r>
          </w:p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>Реализация практик инициативного бюджетирования на территории муниципальных образований Московской области»</w:t>
            </w:r>
          </w:p>
        </w:tc>
        <w:tc>
          <w:tcPr>
            <w:tcW w:w="709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2020-2024</w:t>
            </w: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Итого: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10105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4772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5333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>Отдел благоустройства, дорожного хозяйства и экологии, 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5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>Реализация общественных инициатив и проектов</w:t>
            </w:r>
          </w:p>
        </w:tc>
      </w:tr>
      <w:tr w:rsidR="00D91963" w:rsidRPr="00D91963" w:rsidTr="007072FA">
        <w:trPr>
          <w:trHeight w:val="135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111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7602,6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3898,2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3704,4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135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 xml:space="preserve">Средства бюджета городского округа Пущино </w:t>
            </w:r>
            <w:r w:rsidRPr="00D91963">
              <w:rPr>
                <w:sz w:val="20"/>
              </w:rPr>
              <w:lastRenderedPageBreak/>
              <w:t xml:space="preserve">московской области 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2454,4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825,8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1628,6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1589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0,00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48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48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255"/>
        </w:trPr>
        <w:tc>
          <w:tcPr>
            <w:tcW w:w="993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1.1</w:t>
            </w:r>
          </w:p>
        </w:tc>
        <w:tc>
          <w:tcPr>
            <w:tcW w:w="2155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 xml:space="preserve">Мероприятие 1. </w:t>
            </w:r>
          </w:p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 xml:space="preserve">Реализация проектов граждан, сформированных в рамках практик инициативного бюджетирования </w:t>
            </w:r>
          </w:p>
        </w:tc>
        <w:tc>
          <w:tcPr>
            <w:tcW w:w="709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2020-2024</w:t>
            </w: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Итого: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10105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4772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5333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>Отдел благоустройства, дорожного хозяйства и экологии, 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75" w:type="dxa"/>
            <w:vMerge w:val="restart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both"/>
              <w:rPr>
                <w:sz w:val="20"/>
              </w:rPr>
            </w:pPr>
            <w:r w:rsidRPr="00D91963">
              <w:rPr>
                <w:sz w:val="20"/>
              </w:rPr>
              <w:t>Реализация общественных инициатив и проектов</w:t>
            </w:r>
          </w:p>
        </w:tc>
      </w:tr>
      <w:tr w:rsidR="00D91963" w:rsidRPr="00D91963" w:rsidTr="007072FA">
        <w:trPr>
          <w:trHeight w:val="135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111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7602,6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3898,2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3704,4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135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2454,4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825,8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1628,6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  <w:tr w:rsidR="00D91963" w:rsidRPr="00D91963" w:rsidTr="007072FA">
        <w:trPr>
          <w:trHeight w:val="1100"/>
        </w:trPr>
        <w:tc>
          <w:tcPr>
            <w:tcW w:w="993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15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47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rPr>
                <w:sz w:val="20"/>
              </w:rPr>
            </w:pPr>
            <w:r w:rsidRPr="00D91963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48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48</w:t>
            </w:r>
          </w:p>
        </w:tc>
        <w:tc>
          <w:tcPr>
            <w:tcW w:w="851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  <w:r w:rsidRPr="00D91963">
              <w:rPr>
                <w:sz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91963" w:rsidRPr="00D91963" w:rsidRDefault="00D91963" w:rsidP="00D91963">
            <w:pPr>
              <w:suppressAutoHyphens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C93792" w:rsidRDefault="00C93792" w:rsidP="004E5C00"/>
    <w:p w:rsidR="00C93792" w:rsidRDefault="00C93792" w:rsidP="004E5C00"/>
    <w:p w:rsidR="00C93792" w:rsidRDefault="00C93792" w:rsidP="004E5C00"/>
    <w:p w:rsidR="007072FA" w:rsidRDefault="007072FA" w:rsidP="004E5C00"/>
    <w:p w:rsidR="007072FA" w:rsidRDefault="007072FA" w:rsidP="004E5C00"/>
    <w:p w:rsidR="007072FA" w:rsidRDefault="007072FA" w:rsidP="004E5C00"/>
    <w:p w:rsidR="00C93792" w:rsidRDefault="00C93792" w:rsidP="004E5C00"/>
    <w:p w:rsidR="00C93792" w:rsidRDefault="00C93792" w:rsidP="004E5C00"/>
    <w:p w:rsidR="00C93792" w:rsidRDefault="00C93792" w:rsidP="004E5C00"/>
    <w:p w:rsidR="00C93792" w:rsidRDefault="00C93792" w:rsidP="004E5C00"/>
    <w:p w:rsidR="00C93792" w:rsidRPr="00C93792" w:rsidRDefault="00C93792" w:rsidP="00C93792">
      <w:pPr>
        <w:tabs>
          <w:tab w:val="left" w:pos="11025"/>
        </w:tabs>
      </w:pPr>
      <w:r>
        <w:tab/>
      </w:r>
    </w:p>
    <w:tbl>
      <w:tblPr>
        <w:tblpPr w:leftFromText="180" w:rightFromText="180" w:vertAnchor="text" w:horzAnchor="margin" w:tblpXSpec="right" w:tblpY="-340"/>
        <w:tblW w:w="0" w:type="auto"/>
        <w:tblLook w:val="04A0" w:firstRow="1" w:lastRow="0" w:firstColumn="1" w:lastColumn="0" w:noHBand="0" w:noVBand="1"/>
      </w:tblPr>
      <w:tblGrid>
        <w:gridCol w:w="4687"/>
      </w:tblGrid>
      <w:tr w:rsidR="00C93792" w:rsidRPr="004E5C00" w:rsidTr="00C93792">
        <w:trPr>
          <w:trHeight w:hRule="exact" w:val="287"/>
        </w:trPr>
        <w:tc>
          <w:tcPr>
            <w:tcW w:w="4687" w:type="dxa"/>
          </w:tcPr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Приложение </w:t>
            </w:r>
            <w:r>
              <w:rPr>
                <w:rFonts w:eastAsia="Calibri"/>
                <w:szCs w:val="24"/>
              </w:rPr>
              <w:t xml:space="preserve">№ 4 </w:t>
            </w:r>
            <w:r w:rsidRPr="004E5C00">
              <w:rPr>
                <w:rFonts w:eastAsia="Calibri"/>
                <w:szCs w:val="24"/>
              </w:rPr>
              <w:t>к постановлению</w:t>
            </w:r>
          </w:p>
        </w:tc>
      </w:tr>
      <w:tr w:rsidR="00C93792" w:rsidRPr="004E5C00" w:rsidTr="00C93792">
        <w:trPr>
          <w:trHeight w:hRule="exact" w:val="287"/>
        </w:trPr>
        <w:tc>
          <w:tcPr>
            <w:tcW w:w="4687" w:type="dxa"/>
          </w:tcPr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>администрации городского округа Пущино</w:t>
            </w:r>
          </w:p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ind w:firstLine="879"/>
              <w:outlineLvl w:val="1"/>
              <w:rPr>
                <w:rFonts w:eastAsia="Calibri"/>
                <w:szCs w:val="24"/>
              </w:rPr>
            </w:pPr>
          </w:p>
        </w:tc>
      </w:tr>
      <w:tr w:rsidR="00C93792" w:rsidRPr="004E5C00" w:rsidTr="00C93792">
        <w:trPr>
          <w:trHeight w:hRule="exact" w:val="287"/>
        </w:trPr>
        <w:tc>
          <w:tcPr>
            <w:tcW w:w="4687" w:type="dxa"/>
          </w:tcPr>
          <w:p w:rsidR="008A4D7D" w:rsidRPr="004E5C00" w:rsidRDefault="008A4D7D" w:rsidP="008A4D7D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24.08.2021 </w:t>
            </w:r>
            <w:r w:rsidRPr="004E5C00">
              <w:rPr>
                <w:rFonts w:eastAsia="Calibri"/>
                <w:szCs w:val="24"/>
              </w:rPr>
              <w:t>№</w:t>
            </w:r>
            <w:r>
              <w:rPr>
                <w:rFonts w:eastAsia="Calibri"/>
                <w:szCs w:val="24"/>
              </w:rPr>
              <w:t xml:space="preserve"> 395-п</w:t>
            </w:r>
          </w:p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  <w:u w:val="single"/>
              </w:rPr>
            </w:pPr>
          </w:p>
        </w:tc>
      </w:tr>
    </w:tbl>
    <w:p w:rsidR="00C93792" w:rsidRDefault="00C93792" w:rsidP="00C93792">
      <w:pPr>
        <w:tabs>
          <w:tab w:val="left" w:pos="11025"/>
        </w:tabs>
      </w:pPr>
    </w:p>
    <w:p w:rsidR="00D91963" w:rsidRDefault="00D91963" w:rsidP="00C93792">
      <w:pPr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Hlk49872563"/>
    </w:p>
    <w:p w:rsidR="00D91963" w:rsidRDefault="00D91963" w:rsidP="00C93792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7072FA" w:rsidRDefault="007072FA" w:rsidP="00C93792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4E06A3" w:rsidRPr="00C93792" w:rsidRDefault="00C93792" w:rsidP="004E06A3">
      <w:pPr>
        <w:suppressAutoHyphens/>
        <w:autoSpaceDE w:val="0"/>
        <w:autoSpaceDN w:val="0"/>
        <w:adjustRightInd w:val="0"/>
        <w:jc w:val="center"/>
        <w:rPr>
          <w:b/>
        </w:rPr>
      </w:pPr>
      <w:r w:rsidRPr="00C93792">
        <w:rPr>
          <w:b/>
        </w:rPr>
        <w:t xml:space="preserve">10.1. </w:t>
      </w:r>
      <w:bookmarkStart w:id="2" w:name="_Hlk49870945"/>
      <w:bookmarkEnd w:id="1"/>
      <w:r w:rsidRPr="00C93792">
        <w:rPr>
          <w:b/>
        </w:rPr>
        <w:t>Паспорт подпрограммы V «Обеспечивающая подпрограмма»</w:t>
      </w:r>
      <w:bookmarkEnd w:id="2"/>
    </w:p>
    <w:p w:rsidR="00C93792" w:rsidRPr="00C93792" w:rsidRDefault="00C93792" w:rsidP="00C93792">
      <w:pPr>
        <w:suppressAutoHyphens/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009"/>
        <w:gridCol w:w="1919"/>
        <w:gridCol w:w="1450"/>
        <w:gridCol w:w="1450"/>
        <w:gridCol w:w="1450"/>
        <w:gridCol w:w="1451"/>
        <w:gridCol w:w="1450"/>
        <w:gridCol w:w="1331"/>
      </w:tblGrid>
      <w:tr w:rsidR="00C93792" w:rsidRPr="00C93792" w:rsidTr="007072FA">
        <w:trPr>
          <w:trHeight w:val="96"/>
        </w:trPr>
        <w:tc>
          <w:tcPr>
            <w:tcW w:w="2055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2510" w:type="dxa"/>
            <w:gridSpan w:val="8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Администрация городского округа Пущино</w:t>
            </w:r>
          </w:p>
        </w:tc>
      </w:tr>
      <w:tr w:rsidR="00C93792" w:rsidRPr="00C93792" w:rsidTr="007072FA">
        <w:trPr>
          <w:trHeight w:val="261"/>
        </w:trPr>
        <w:tc>
          <w:tcPr>
            <w:tcW w:w="2055" w:type="dxa"/>
            <w:vMerge w:val="restart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2009" w:type="dxa"/>
            <w:vMerge w:val="restart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19" w:type="dxa"/>
            <w:vMerge w:val="restart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8582" w:type="dxa"/>
            <w:gridSpan w:val="6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Расходы (тыс. руб.)</w:t>
            </w:r>
          </w:p>
        </w:tc>
      </w:tr>
      <w:tr w:rsidR="00C93792" w:rsidRPr="00C93792" w:rsidTr="007072FA">
        <w:trPr>
          <w:trHeight w:val="96"/>
        </w:trPr>
        <w:tc>
          <w:tcPr>
            <w:tcW w:w="2055" w:type="dxa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20</w:t>
            </w:r>
            <w:r w:rsidRPr="00C93792">
              <w:rPr>
                <w:sz w:val="20"/>
                <w:lang w:val="en-US" w:eastAsia="en-US"/>
              </w:rPr>
              <w:t>20</w:t>
            </w:r>
            <w:r w:rsidRPr="00C93792">
              <w:rPr>
                <w:sz w:val="20"/>
                <w:lang w:eastAsia="en-US"/>
              </w:rPr>
              <w:t xml:space="preserve"> год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2021 год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20</w:t>
            </w:r>
            <w:r w:rsidRPr="00C93792">
              <w:rPr>
                <w:sz w:val="20"/>
                <w:lang w:val="en-US" w:eastAsia="en-US"/>
              </w:rPr>
              <w:t>22</w:t>
            </w:r>
            <w:r w:rsidRPr="00C93792">
              <w:rPr>
                <w:sz w:val="20"/>
                <w:lang w:eastAsia="en-US"/>
              </w:rPr>
              <w:t xml:space="preserve"> год</w:t>
            </w:r>
          </w:p>
        </w:tc>
        <w:tc>
          <w:tcPr>
            <w:tcW w:w="1451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2023 год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202</w:t>
            </w:r>
            <w:r w:rsidRPr="00C93792">
              <w:rPr>
                <w:sz w:val="20"/>
                <w:lang w:val="en-US" w:eastAsia="en-US"/>
              </w:rPr>
              <w:t>4</w:t>
            </w:r>
            <w:r w:rsidRPr="00C93792">
              <w:rPr>
                <w:sz w:val="20"/>
                <w:lang w:eastAsia="en-US"/>
              </w:rPr>
              <w:t xml:space="preserve"> год</w:t>
            </w:r>
          </w:p>
        </w:tc>
        <w:tc>
          <w:tcPr>
            <w:tcW w:w="1331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Итого</w:t>
            </w:r>
          </w:p>
        </w:tc>
      </w:tr>
      <w:tr w:rsidR="00C93792" w:rsidRPr="00C93792" w:rsidTr="007072FA">
        <w:trPr>
          <w:trHeight w:val="96"/>
        </w:trPr>
        <w:tc>
          <w:tcPr>
            <w:tcW w:w="2055" w:type="dxa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2009" w:type="dxa"/>
            <w:vMerge w:val="restart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Администрация городского округа Пущино</w:t>
            </w:r>
          </w:p>
        </w:tc>
        <w:tc>
          <w:tcPr>
            <w:tcW w:w="1919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Всего, в том числе: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1370,00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1618,00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1557,00</w:t>
            </w:r>
          </w:p>
        </w:tc>
        <w:tc>
          <w:tcPr>
            <w:tcW w:w="1451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1392,00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331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5937</w:t>
            </w:r>
            <w:r w:rsidRPr="00C93792">
              <w:rPr>
                <w:sz w:val="20"/>
                <w:lang w:eastAsia="en-US"/>
              </w:rPr>
              <w:t>,00</w:t>
            </w:r>
          </w:p>
        </w:tc>
      </w:tr>
      <w:tr w:rsidR="00C93792" w:rsidRPr="00C93792" w:rsidTr="007072FA">
        <w:trPr>
          <w:trHeight w:val="96"/>
        </w:trPr>
        <w:tc>
          <w:tcPr>
            <w:tcW w:w="2055" w:type="dxa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Средства федерального бюджета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1370,00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1618</w:t>
            </w:r>
            <w:r w:rsidRPr="00C93792">
              <w:rPr>
                <w:sz w:val="20"/>
                <w:lang w:eastAsia="en-US"/>
              </w:rPr>
              <w:t>,00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1557,00</w:t>
            </w:r>
          </w:p>
        </w:tc>
        <w:tc>
          <w:tcPr>
            <w:tcW w:w="1451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1392,00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331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5937</w:t>
            </w:r>
            <w:r w:rsidRPr="00C93792">
              <w:rPr>
                <w:sz w:val="20"/>
                <w:lang w:eastAsia="en-US"/>
              </w:rPr>
              <w:t>,00</w:t>
            </w:r>
          </w:p>
        </w:tc>
      </w:tr>
      <w:tr w:rsidR="00C93792" w:rsidRPr="00C93792" w:rsidTr="007072FA">
        <w:trPr>
          <w:trHeight w:val="96"/>
        </w:trPr>
        <w:tc>
          <w:tcPr>
            <w:tcW w:w="2055" w:type="dxa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331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</w:tr>
      <w:tr w:rsidR="00C93792" w:rsidRPr="00C93792" w:rsidTr="007072FA">
        <w:trPr>
          <w:trHeight w:val="96"/>
        </w:trPr>
        <w:tc>
          <w:tcPr>
            <w:tcW w:w="2055" w:type="dxa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450" w:type="dxa"/>
            <w:hideMark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331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</w:tr>
      <w:tr w:rsidR="00C93792" w:rsidRPr="00C93792" w:rsidTr="007072FA">
        <w:trPr>
          <w:trHeight w:val="96"/>
        </w:trPr>
        <w:tc>
          <w:tcPr>
            <w:tcW w:w="2055" w:type="dxa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0" w:type="auto"/>
            <w:vMerge/>
            <w:hideMark/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  <w:lang w:eastAsia="en-US"/>
              </w:rPr>
            </w:pPr>
          </w:p>
        </w:tc>
        <w:tc>
          <w:tcPr>
            <w:tcW w:w="1919" w:type="dxa"/>
            <w:hideMark/>
          </w:tcPr>
          <w:p w:rsidR="00C93792" w:rsidRPr="00C93792" w:rsidRDefault="00C93792" w:rsidP="00C93792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Внебюджетные источники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1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450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  <w:tc>
          <w:tcPr>
            <w:tcW w:w="1331" w:type="dxa"/>
          </w:tcPr>
          <w:p w:rsidR="00C93792" w:rsidRPr="00C93792" w:rsidRDefault="00C93792" w:rsidP="00C93792">
            <w:pPr>
              <w:widowControl/>
              <w:suppressAutoHyphens/>
              <w:spacing w:line="256" w:lineRule="auto"/>
              <w:jc w:val="both"/>
              <w:rPr>
                <w:sz w:val="20"/>
                <w:lang w:eastAsia="en-US"/>
              </w:rPr>
            </w:pPr>
            <w:r w:rsidRPr="00C93792">
              <w:rPr>
                <w:sz w:val="20"/>
                <w:lang w:eastAsia="en-US"/>
              </w:rPr>
              <w:t>0,00</w:t>
            </w:r>
          </w:p>
        </w:tc>
      </w:tr>
    </w:tbl>
    <w:p w:rsidR="00C93792" w:rsidRPr="00C93792" w:rsidRDefault="00C93792" w:rsidP="00C93792">
      <w:pPr>
        <w:suppressAutoHyphens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93792" w:rsidRPr="00C93792" w:rsidRDefault="00C93792" w:rsidP="00C93792">
      <w:pPr>
        <w:suppressAutoHyphens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93792" w:rsidRPr="00C93792" w:rsidRDefault="00C93792" w:rsidP="00C93792">
      <w:pPr>
        <w:suppressAutoHyphens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C93792" w:rsidRDefault="00C93792" w:rsidP="00C93792">
      <w:pPr>
        <w:tabs>
          <w:tab w:val="left" w:pos="11025"/>
        </w:tabs>
      </w:pPr>
    </w:p>
    <w:p w:rsidR="00C93792" w:rsidRDefault="00C93792" w:rsidP="00C93792">
      <w:pPr>
        <w:tabs>
          <w:tab w:val="left" w:pos="11025"/>
        </w:tabs>
      </w:pPr>
    </w:p>
    <w:p w:rsidR="00C93792" w:rsidRDefault="00C93792" w:rsidP="00C93792">
      <w:pPr>
        <w:tabs>
          <w:tab w:val="left" w:pos="11025"/>
        </w:tabs>
      </w:pPr>
    </w:p>
    <w:p w:rsidR="00C93792" w:rsidRDefault="00C93792" w:rsidP="00C93792">
      <w:pPr>
        <w:tabs>
          <w:tab w:val="left" w:pos="11025"/>
        </w:tabs>
      </w:pPr>
    </w:p>
    <w:p w:rsidR="00C93792" w:rsidRDefault="00C93792" w:rsidP="00C93792">
      <w:pPr>
        <w:tabs>
          <w:tab w:val="left" w:pos="11025"/>
        </w:tabs>
      </w:pPr>
    </w:p>
    <w:p w:rsidR="00C93792" w:rsidRDefault="00C93792" w:rsidP="00C93792">
      <w:pPr>
        <w:tabs>
          <w:tab w:val="left" w:pos="11025"/>
        </w:tabs>
      </w:pPr>
    </w:p>
    <w:p w:rsidR="00C93792" w:rsidRPr="00C93792" w:rsidRDefault="00C93792" w:rsidP="00C93792">
      <w:pPr>
        <w:tabs>
          <w:tab w:val="left" w:pos="9990"/>
        </w:tabs>
      </w:pPr>
      <w:r>
        <w:tab/>
      </w:r>
    </w:p>
    <w:tbl>
      <w:tblPr>
        <w:tblpPr w:leftFromText="180" w:rightFromText="180" w:vertAnchor="text" w:horzAnchor="margin" w:tblpXSpec="right" w:tblpY="-340"/>
        <w:tblW w:w="0" w:type="auto"/>
        <w:tblLook w:val="04A0" w:firstRow="1" w:lastRow="0" w:firstColumn="1" w:lastColumn="0" w:noHBand="0" w:noVBand="1"/>
      </w:tblPr>
      <w:tblGrid>
        <w:gridCol w:w="4687"/>
      </w:tblGrid>
      <w:tr w:rsidR="00C93792" w:rsidRPr="004E5C00" w:rsidTr="00C93792">
        <w:trPr>
          <w:trHeight w:hRule="exact" w:val="287"/>
        </w:trPr>
        <w:tc>
          <w:tcPr>
            <w:tcW w:w="4687" w:type="dxa"/>
          </w:tcPr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Приложение </w:t>
            </w:r>
            <w:r>
              <w:rPr>
                <w:rFonts w:eastAsia="Calibri"/>
                <w:szCs w:val="24"/>
              </w:rPr>
              <w:t xml:space="preserve">№ 5 </w:t>
            </w:r>
            <w:r w:rsidRPr="004E5C00">
              <w:rPr>
                <w:rFonts w:eastAsia="Calibri"/>
                <w:szCs w:val="24"/>
              </w:rPr>
              <w:t>к постановлению</w:t>
            </w:r>
          </w:p>
        </w:tc>
      </w:tr>
      <w:tr w:rsidR="00C93792" w:rsidRPr="004E5C00" w:rsidTr="00C93792">
        <w:trPr>
          <w:trHeight w:hRule="exact" w:val="287"/>
        </w:trPr>
        <w:tc>
          <w:tcPr>
            <w:tcW w:w="4687" w:type="dxa"/>
          </w:tcPr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>администрации городского округа Пущино</w:t>
            </w:r>
          </w:p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ind w:firstLine="879"/>
              <w:outlineLvl w:val="1"/>
              <w:rPr>
                <w:rFonts w:eastAsia="Calibri"/>
                <w:szCs w:val="24"/>
              </w:rPr>
            </w:pPr>
          </w:p>
        </w:tc>
      </w:tr>
      <w:tr w:rsidR="00C93792" w:rsidRPr="004E5C00" w:rsidTr="00C93792">
        <w:trPr>
          <w:trHeight w:hRule="exact" w:val="287"/>
        </w:trPr>
        <w:tc>
          <w:tcPr>
            <w:tcW w:w="4687" w:type="dxa"/>
          </w:tcPr>
          <w:p w:rsidR="008A4D7D" w:rsidRPr="004E5C00" w:rsidRDefault="008A4D7D" w:rsidP="008A4D7D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</w:rPr>
            </w:pPr>
            <w:r w:rsidRPr="004E5C00">
              <w:rPr>
                <w:rFonts w:eastAsia="Calibri"/>
                <w:szCs w:val="24"/>
              </w:rPr>
              <w:t xml:space="preserve">от </w:t>
            </w:r>
            <w:r>
              <w:rPr>
                <w:rFonts w:eastAsia="Calibri"/>
                <w:szCs w:val="24"/>
              </w:rPr>
              <w:t xml:space="preserve">24.08.2021 </w:t>
            </w:r>
            <w:r w:rsidRPr="004E5C00">
              <w:rPr>
                <w:rFonts w:eastAsia="Calibri"/>
                <w:szCs w:val="24"/>
              </w:rPr>
              <w:t>№</w:t>
            </w:r>
            <w:r>
              <w:rPr>
                <w:rFonts w:eastAsia="Calibri"/>
                <w:szCs w:val="24"/>
              </w:rPr>
              <w:t xml:space="preserve"> 395-п</w:t>
            </w:r>
          </w:p>
          <w:p w:rsidR="00C93792" w:rsidRPr="004E5C00" w:rsidRDefault="00C93792" w:rsidP="00C93792">
            <w:pPr>
              <w:suppressAutoHyphens/>
              <w:autoSpaceDE w:val="0"/>
              <w:autoSpaceDN w:val="0"/>
              <w:adjustRightInd w:val="0"/>
              <w:outlineLvl w:val="1"/>
              <w:rPr>
                <w:rFonts w:eastAsia="Calibri"/>
                <w:szCs w:val="24"/>
                <w:u w:val="single"/>
              </w:rPr>
            </w:pPr>
          </w:p>
        </w:tc>
      </w:tr>
    </w:tbl>
    <w:p w:rsidR="00C93792" w:rsidRDefault="00C93792" w:rsidP="00C93792">
      <w:pPr>
        <w:tabs>
          <w:tab w:val="left" w:pos="11025"/>
        </w:tabs>
      </w:pPr>
    </w:p>
    <w:p w:rsidR="00C93792" w:rsidRDefault="00C93792" w:rsidP="00C93792">
      <w:pPr>
        <w:tabs>
          <w:tab w:val="left" w:pos="9990"/>
        </w:tabs>
      </w:pPr>
    </w:p>
    <w:p w:rsidR="007072FA" w:rsidRDefault="007072FA" w:rsidP="00C93792">
      <w:pPr>
        <w:tabs>
          <w:tab w:val="left" w:pos="9990"/>
        </w:tabs>
      </w:pPr>
    </w:p>
    <w:p w:rsidR="007072FA" w:rsidRDefault="007072FA" w:rsidP="00C93792">
      <w:pPr>
        <w:tabs>
          <w:tab w:val="left" w:pos="9990"/>
        </w:tabs>
      </w:pPr>
    </w:p>
    <w:p w:rsidR="004E06A3" w:rsidRPr="00C93792" w:rsidRDefault="00C93792" w:rsidP="004E06A3">
      <w:pPr>
        <w:suppressAutoHyphens/>
        <w:autoSpaceDE w:val="0"/>
        <w:autoSpaceDN w:val="0"/>
        <w:adjustRightInd w:val="0"/>
        <w:jc w:val="center"/>
        <w:rPr>
          <w:b/>
        </w:rPr>
      </w:pPr>
      <w:r w:rsidRPr="00C93792">
        <w:rPr>
          <w:b/>
        </w:rPr>
        <w:t xml:space="preserve">10.4. </w:t>
      </w:r>
      <w:bookmarkStart w:id="3" w:name="_Hlk49872618"/>
      <w:r w:rsidRPr="00C93792">
        <w:rPr>
          <w:b/>
        </w:rPr>
        <w:t>Перечень мероприятий подпрограммы V «Обеспечивающая подпрограмма»</w:t>
      </w:r>
      <w:bookmarkEnd w:id="3"/>
    </w:p>
    <w:p w:rsidR="00C93792" w:rsidRPr="00C93792" w:rsidRDefault="00C93792" w:rsidP="00C93792">
      <w:pPr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708"/>
        <w:gridCol w:w="2127"/>
        <w:gridCol w:w="992"/>
        <w:gridCol w:w="991"/>
        <w:gridCol w:w="992"/>
        <w:gridCol w:w="851"/>
        <w:gridCol w:w="992"/>
        <w:gridCol w:w="852"/>
        <w:gridCol w:w="1560"/>
        <w:gridCol w:w="1417"/>
      </w:tblGrid>
      <w:tr w:rsidR="00C93792" w:rsidRPr="00C93792" w:rsidTr="007072F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Мероприятия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Сроки исполнения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Всего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(тыс. руб.)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Объем финансирования по годам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Ответственный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за выполнение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Результаты выполнения мероприятий программы</w:t>
            </w:r>
          </w:p>
        </w:tc>
      </w:tr>
      <w:tr w:rsidR="00C93792" w:rsidRPr="00C93792" w:rsidTr="007072FA">
        <w:trPr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2021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2022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2023</w:t>
            </w:r>
          </w:p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2024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93792">
              <w:rPr>
                <w:sz w:val="20"/>
              </w:rPr>
              <w:t>13</w:t>
            </w:r>
          </w:p>
        </w:tc>
      </w:tr>
      <w:tr w:rsidR="00C93792" w:rsidRPr="00C93792" w:rsidTr="007072FA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Основное мероприятие 3.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bookmarkStart w:id="4" w:name="_Hlk49872707"/>
            <w:r w:rsidRPr="00C9379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  <w:bookmarkEnd w:id="4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5484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Военно-учетный стол администрации городского округа Пущино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5484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2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bookmarkStart w:id="5" w:name="_Hlk49872686"/>
            <w:r w:rsidRPr="00C9379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  <w:bookmarkEnd w:id="5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5484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Военно-учетный стол администрации городского округа Пущино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93792" w:rsidRPr="00C93792" w:rsidTr="007072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5484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1372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Основное мероприятие 4. 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Корректировка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Отдел по делам ГОЧС, МП и ТБ администрации городского округа Пущино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Корректировка списков кандидатов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в присяжные заседатели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федеральных судов общей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юрисдикции в Российской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Федерации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Отдел по делам ГОЧС, МП и ТБ администрации городского округа Пущино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Составление (изменение) списков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кандидатов в присяжные заседатели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федеральных судов общей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юрисдикции в Российской</w:t>
            </w:r>
          </w:p>
          <w:p w:rsidR="00C93792" w:rsidRPr="00C93792" w:rsidRDefault="00C93792" w:rsidP="00C93792">
            <w:pPr>
              <w:widowControl/>
              <w:shd w:val="clear" w:color="auto" w:fill="FFFFFF"/>
              <w:suppressAutoHyphens/>
              <w:rPr>
                <w:color w:val="000000"/>
                <w:sz w:val="20"/>
              </w:rPr>
            </w:pPr>
            <w:r w:rsidRPr="00C93792">
              <w:rPr>
                <w:color w:val="000000"/>
                <w:sz w:val="20"/>
              </w:rPr>
              <w:t>Федерации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6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Основное мероприятие 6. 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Подготовка и проведение Всероссийской переписи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Администрация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городского округа Пущино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Подготовка и проведение Всероссийской переписи населения</w:t>
            </w: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Проведение Всероссийской переписи населения 2020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2020-2024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Администрация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color w:val="000000"/>
                <w:sz w:val="20"/>
              </w:rPr>
              <w:t>городского округа Пущино</w:t>
            </w:r>
          </w:p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Проведение Всероссийской переписи населения 2020 года</w:t>
            </w: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  <w:tr w:rsidR="00C93792" w:rsidRPr="00C93792" w:rsidTr="007072FA">
        <w:trPr>
          <w:trHeight w:val="5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  <w:r w:rsidRPr="00C93792">
              <w:rPr>
                <w:sz w:val="20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92" w:rsidRPr="00C93792" w:rsidRDefault="00C93792" w:rsidP="00C93792">
            <w:pPr>
              <w:widowControl/>
              <w:suppressAutoHyphens/>
              <w:jc w:val="both"/>
              <w:rPr>
                <w:sz w:val="20"/>
              </w:rPr>
            </w:pPr>
          </w:p>
        </w:tc>
      </w:tr>
    </w:tbl>
    <w:p w:rsidR="00C93792" w:rsidRPr="00C93792" w:rsidRDefault="00C93792" w:rsidP="00C93792">
      <w:pPr>
        <w:tabs>
          <w:tab w:val="left" w:pos="9990"/>
        </w:tabs>
      </w:pPr>
    </w:p>
    <w:sectPr w:rsidR="00C93792" w:rsidRPr="00C93792" w:rsidSect="007072F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599B"/>
    <w:multiLevelType w:val="hybridMultilevel"/>
    <w:tmpl w:val="D0D2BEE2"/>
    <w:lvl w:ilvl="0" w:tplc="0ED07E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77C51"/>
    <w:multiLevelType w:val="hybridMultilevel"/>
    <w:tmpl w:val="679C3188"/>
    <w:lvl w:ilvl="0" w:tplc="0652F5C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7E8"/>
    <w:multiLevelType w:val="hybridMultilevel"/>
    <w:tmpl w:val="9A30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5A07"/>
    <w:multiLevelType w:val="multilevel"/>
    <w:tmpl w:val="902A30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205B05B9"/>
    <w:multiLevelType w:val="hybridMultilevel"/>
    <w:tmpl w:val="F37C79D2"/>
    <w:lvl w:ilvl="0" w:tplc="69AA3E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F87AEA"/>
    <w:multiLevelType w:val="multilevel"/>
    <w:tmpl w:val="2DAEB9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27F93E7E"/>
    <w:multiLevelType w:val="hybridMultilevel"/>
    <w:tmpl w:val="2398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64966"/>
    <w:multiLevelType w:val="hybridMultilevel"/>
    <w:tmpl w:val="06B49A62"/>
    <w:lvl w:ilvl="0" w:tplc="0419000F">
      <w:start w:val="1"/>
      <w:numFmt w:val="decimal"/>
      <w:lvlText w:val="%1."/>
      <w:lvlJc w:val="left"/>
      <w:pPr>
        <w:ind w:left="4425" w:hanging="360"/>
      </w:p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 w15:restartNumberingAfterBreak="0">
    <w:nsid w:val="67777CAA"/>
    <w:multiLevelType w:val="hybridMultilevel"/>
    <w:tmpl w:val="00564D04"/>
    <w:lvl w:ilvl="0" w:tplc="0ED07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451F4"/>
    <w:multiLevelType w:val="hybridMultilevel"/>
    <w:tmpl w:val="04C2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92627"/>
    <w:multiLevelType w:val="hybridMultilevel"/>
    <w:tmpl w:val="D63AF5F6"/>
    <w:lvl w:ilvl="0" w:tplc="0419000F">
      <w:start w:val="1"/>
      <w:numFmt w:val="decimal"/>
      <w:lvlText w:val="%1."/>
      <w:lvlJc w:val="left"/>
      <w:pPr>
        <w:ind w:left="4425" w:hanging="360"/>
      </w:p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00"/>
    <w:rsid w:val="00024FD0"/>
    <w:rsid w:val="000506E1"/>
    <w:rsid w:val="000C4740"/>
    <w:rsid w:val="001A5C1F"/>
    <w:rsid w:val="00312CFD"/>
    <w:rsid w:val="003A421C"/>
    <w:rsid w:val="0045313D"/>
    <w:rsid w:val="004E06A3"/>
    <w:rsid w:val="004E5C00"/>
    <w:rsid w:val="00521592"/>
    <w:rsid w:val="005522A6"/>
    <w:rsid w:val="00660BF2"/>
    <w:rsid w:val="007072FA"/>
    <w:rsid w:val="008A4D7D"/>
    <w:rsid w:val="00932C98"/>
    <w:rsid w:val="009523FB"/>
    <w:rsid w:val="009C1115"/>
    <w:rsid w:val="00A12F91"/>
    <w:rsid w:val="00BB5CA4"/>
    <w:rsid w:val="00C934FD"/>
    <w:rsid w:val="00C93792"/>
    <w:rsid w:val="00D737CC"/>
    <w:rsid w:val="00D91963"/>
    <w:rsid w:val="00DB2F25"/>
    <w:rsid w:val="00FB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9BD7"/>
  <w15:chartTrackingRefBased/>
  <w15:docId w15:val="{3ABF94FB-E397-4F7F-A175-54E6D8FD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C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qFormat/>
    <w:rsid w:val="004E5C00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locked/>
    <w:rsid w:val="004E5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5C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23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</cp:revision>
  <cp:lastPrinted>2021-08-24T11:35:00Z</cp:lastPrinted>
  <dcterms:created xsi:type="dcterms:W3CDTF">2021-08-24T14:47:00Z</dcterms:created>
  <dcterms:modified xsi:type="dcterms:W3CDTF">2021-08-24T14:47:00Z</dcterms:modified>
</cp:coreProperties>
</file>